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rPr>
        <w:id w:val="-1242407855"/>
        <w:docPartObj>
          <w:docPartGallery w:val="Cover Pages"/>
          <w:docPartUnique/>
        </w:docPartObj>
      </w:sdtPr>
      <w:sdtEndPr>
        <w:rPr>
          <w:rFonts w:ascii="Sylfaen" w:eastAsiaTheme="minorHAnsi" w:hAnsi="Sylfaen" w:cstheme="minorBidi"/>
          <w:sz w:val="24"/>
          <w:szCs w:val="24"/>
          <w:lang w:eastAsia="en-US"/>
        </w:rPr>
      </w:sdtEndPr>
      <w:sdtContent>
        <w:tbl>
          <w:tblPr>
            <w:tblpPr w:leftFromText="187" w:rightFromText="187" w:horzAnchor="margin" w:tblpXSpec="center" w:tblpY="2881"/>
            <w:tblW w:w="4000" w:type="pct"/>
            <w:tblBorders>
              <w:left w:val="single" w:sz="18" w:space="0" w:color="08A18D"/>
            </w:tblBorders>
            <w:tblLook w:val="04A0" w:firstRow="1" w:lastRow="0" w:firstColumn="1" w:lastColumn="0" w:noHBand="0" w:noVBand="1"/>
          </w:tblPr>
          <w:tblGrid>
            <w:gridCol w:w="7935"/>
          </w:tblGrid>
          <w:tr w:rsidR="00B327E0" w:rsidTr="00B327E0">
            <w:tc>
              <w:tcPr>
                <w:tcW w:w="7672" w:type="dxa"/>
                <w:tcMar>
                  <w:top w:w="216" w:type="dxa"/>
                  <w:left w:w="115" w:type="dxa"/>
                  <w:bottom w:w="216" w:type="dxa"/>
                  <w:right w:w="115" w:type="dxa"/>
                </w:tcMar>
              </w:tcPr>
              <w:p w:rsidR="00B327E0" w:rsidRDefault="00B327E0" w:rsidP="0077602E">
                <w:pPr>
                  <w:pStyle w:val="ad"/>
                  <w:spacing w:before="120"/>
                  <w:jc w:val="both"/>
                  <w:rPr>
                    <w:rFonts w:asciiTheme="majorHAnsi" w:eastAsiaTheme="majorEastAsia" w:hAnsiTheme="majorHAnsi" w:cstheme="majorBidi"/>
                  </w:rPr>
                </w:pPr>
                <w:r>
                  <w:rPr>
                    <w:noProof/>
                  </w:rPr>
                  <w:drawing>
                    <wp:inline distT="0" distB="0" distL="0" distR="0" wp14:anchorId="58F9F742" wp14:editId="088F7BBE">
                      <wp:extent cx="3149462" cy="1238250"/>
                      <wp:effectExtent l="0" t="0" r="0" b="0"/>
                      <wp:docPr id="1" name="სურათი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54945" cy="1240406"/>
                              </a:xfrm>
                              <a:prstGeom prst="rect">
                                <a:avLst/>
                              </a:prstGeom>
                            </pic:spPr>
                          </pic:pic>
                        </a:graphicData>
                      </a:graphic>
                    </wp:inline>
                  </w:drawing>
                </w:r>
              </w:p>
            </w:tc>
          </w:tr>
          <w:tr w:rsidR="00B327E0" w:rsidTr="00B327E0">
            <w:tc>
              <w:tcPr>
                <w:tcW w:w="7672" w:type="dxa"/>
              </w:tcPr>
              <w:sdt>
                <w:sdtPr>
                  <w:rPr>
                    <w:rFonts w:asciiTheme="majorHAnsi" w:eastAsiaTheme="majorEastAsia" w:hAnsiTheme="majorHAnsi" w:cstheme="majorBidi"/>
                    <w:b/>
                    <w:color w:val="08A18D"/>
                    <w:sz w:val="40"/>
                    <w:szCs w:val="80"/>
                  </w:rPr>
                  <w:alias w:val="სათაური"/>
                  <w:id w:val="13406919"/>
                  <w:placeholder>
                    <w:docPart w:val="7CB11A5F37D048B0B9A939CF71C31DA4"/>
                  </w:placeholder>
                  <w:dataBinding w:prefixMappings="xmlns:ns0='http://schemas.openxmlformats.org/package/2006/metadata/core-properties' xmlns:ns1='http://purl.org/dc/elements/1.1/'" w:xpath="/ns0:coreProperties[1]/ns1:title[1]" w:storeItemID="{6C3C8BC8-F283-45AE-878A-BAB7291924A1}"/>
                  <w:text/>
                </w:sdtPr>
                <w:sdtContent>
                  <w:p w:rsidR="00B327E0" w:rsidRDefault="00B327E0" w:rsidP="00FF5CD6">
                    <w:pPr>
                      <w:pStyle w:val="ad"/>
                      <w:spacing w:before="120"/>
                      <w:rPr>
                        <w:rFonts w:asciiTheme="majorHAnsi" w:eastAsiaTheme="majorEastAsia" w:hAnsiTheme="majorHAnsi" w:cstheme="majorBidi"/>
                        <w:color w:val="4F81BD" w:themeColor="accent1"/>
                        <w:sz w:val="80"/>
                        <w:szCs w:val="80"/>
                      </w:rPr>
                    </w:pPr>
                    <w:r w:rsidRPr="00E96E70">
                      <w:rPr>
                        <w:rFonts w:ascii="Sylfaen" w:eastAsiaTheme="majorEastAsia" w:hAnsi="Sylfaen" w:cstheme="majorBidi"/>
                        <w:b/>
                        <w:color w:val="08A18D"/>
                        <w:sz w:val="40"/>
                        <w:szCs w:val="80"/>
                      </w:rPr>
                      <w:t>რეკომენდაციები ელექტრონული ჯანდაცვის საინფორმაციო სისტემის დანერგვასთან დაკავშირებით</w:t>
                    </w:r>
                  </w:p>
                </w:sdtContent>
              </w:sdt>
            </w:tc>
          </w:tr>
          <w:tr w:rsidR="00B327E0" w:rsidTr="00B327E0">
            <w:sdt>
              <w:sdtPr>
                <w:rPr>
                  <w:rFonts w:asciiTheme="majorHAnsi" w:eastAsiaTheme="majorEastAsia" w:hAnsiTheme="majorHAnsi" w:cstheme="majorBidi"/>
                  <w:color w:val="7F7F7F" w:themeColor="text1" w:themeTint="80"/>
                  <w:sz w:val="20"/>
                </w:rPr>
                <w:alias w:val="სუბტიტრი"/>
                <w:id w:val="13406923"/>
                <w:placeholder>
                  <w:docPart w:val="EEAE4F1D0B1B4413A40E179F448184C4"/>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B327E0" w:rsidRDefault="00B327E0" w:rsidP="00FF5CD6">
                    <w:pPr>
                      <w:pStyle w:val="ad"/>
                      <w:spacing w:before="120"/>
                      <w:rPr>
                        <w:rFonts w:asciiTheme="majorHAnsi" w:eastAsiaTheme="majorEastAsia" w:hAnsiTheme="majorHAnsi" w:cstheme="majorBidi"/>
                      </w:rPr>
                    </w:pPr>
                    <w:r w:rsidRPr="00E96E70">
                      <w:rPr>
                        <w:rFonts w:ascii="Sylfaen" w:eastAsiaTheme="majorEastAsia" w:hAnsi="Sylfaen" w:cs="Sylfaen"/>
                        <w:color w:val="7F7F7F" w:themeColor="text1" w:themeTint="80"/>
                        <w:sz w:val="20"/>
                      </w:rPr>
                      <w:t>საქართველოს</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შრომის</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ჯანმრთელობისა</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და</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სოციალური</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დაცვის</w:t>
                    </w:r>
                    <w:r w:rsidRPr="00E96E70">
                      <w:rPr>
                        <w:rFonts w:asciiTheme="majorHAnsi" w:eastAsiaTheme="majorEastAsia" w:hAnsiTheme="majorHAnsi" w:cstheme="majorBidi"/>
                        <w:color w:val="7F7F7F" w:themeColor="text1" w:themeTint="80"/>
                        <w:sz w:val="20"/>
                      </w:rPr>
                      <w:t xml:space="preserve"> </w:t>
                    </w:r>
                    <w:r w:rsidRPr="00E96E70">
                      <w:rPr>
                        <w:rFonts w:ascii="Sylfaen" w:eastAsiaTheme="majorEastAsia" w:hAnsi="Sylfaen" w:cs="Sylfaen"/>
                        <w:color w:val="7F7F7F" w:themeColor="text1" w:themeTint="80"/>
                        <w:sz w:val="20"/>
                      </w:rPr>
                      <w:t>მინისტრის</w:t>
                    </w:r>
                    <w:r w:rsidRPr="00E96E70">
                      <w:rPr>
                        <w:rFonts w:asciiTheme="majorHAnsi" w:eastAsiaTheme="majorEastAsia" w:hAnsiTheme="majorHAnsi" w:cstheme="majorBidi"/>
                        <w:color w:val="7F7F7F" w:themeColor="text1" w:themeTint="80"/>
                        <w:sz w:val="20"/>
                      </w:rPr>
                      <w:t xml:space="preserve"> 2012 </w:t>
                    </w:r>
                    <w:r w:rsidRPr="00E96E70">
                      <w:rPr>
                        <w:rFonts w:ascii="Sylfaen" w:eastAsiaTheme="majorEastAsia" w:hAnsi="Sylfaen" w:cs="Sylfaen"/>
                        <w:color w:val="7F7F7F" w:themeColor="text1" w:themeTint="80"/>
                        <w:sz w:val="20"/>
                      </w:rPr>
                      <w:t>წლის</w:t>
                    </w:r>
                    <w:r w:rsidRPr="00E96E70">
                      <w:rPr>
                        <w:rFonts w:asciiTheme="majorHAnsi" w:eastAsiaTheme="majorEastAsia" w:hAnsiTheme="majorHAnsi" w:cstheme="majorBidi"/>
                        <w:color w:val="7F7F7F" w:themeColor="text1" w:themeTint="80"/>
                        <w:sz w:val="20"/>
                      </w:rPr>
                      <w:t xml:space="preserve"> 3 </w:t>
                    </w:r>
                    <w:r w:rsidRPr="00E96E70">
                      <w:rPr>
                        <w:rFonts w:ascii="Sylfaen" w:eastAsiaTheme="majorEastAsia" w:hAnsi="Sylfaen" w:cs="Sylfaen"/>
                        <w:color w:val="7F7F7F" w:themeColor="text1" w:themeTint="80"/>
                        <w:sz w:val="20"/>
                      </w:rPr>
                      <w:t>სექტემბრის</w:t>
                    </w:r>
                    <w:r w:rsidRPr="00E96E70">
                      <w:rPr>
                        <w:rFonts w:asciiTheme="majorHAnsi" w:eastAsiaTheme="majorEastAsia" w:hAnsiTheme="majorHAnsi" w:cstheme="majorBidi"/>
                        <w:color w:val="7F7F7F" w:themeColor="text1" w:themeTint="80"/>
                        <w:sz w:val="20"/>
                      </w:rPr>
                      <w:t xml:space="preserve"> N 01-254/</w:t>
                    </w:r>
                    <w:r w:rsidRPr="00E96E70">
                      <w:rPr>
                        <w:rFonts w:ascii="Sylfaen" w:eastAsiaTheme="majorEastAsia" w:hAnsi="Sylfaen" w:cs="Sylfaen"/>
                        <w:color w:val="7F7F7F" w:themeColor="text1" w:themeTint="80"/>
                        <w:sz w:val="20"/>
                      </w:rPr>
                      <w:t>ო</w:t>
                    </w:r>
                    <w:r w:rsidRPr="00E96E70">
                      <w:rPr>
                        <w:rFonts w:asciiTheme="majorHAnsi" w:eastAsiaTheme="majorEastAsia" w:hAnsiTheme="majorHAnsi" w:cstheme="majorBidi"/>
                        <w:color w:val="7F7F7F" w:themeColor="text1" w:themeTint="80"/>
                        <w:sz w:val="20"/>
                      </w:rPr>
                      <w:t xml:space="preserve"> </w:t>
                    </w:r>
                    <w:r w:rsidR="00E96E70" w:rsidRPr="00E96E70">
                      <w:rPr>
                        <w:rFonts w:ascii="Sylfaen" w:eastAsiaTheme="majorEastAsia" w:hAnsi="Sylfaen" w:cs="Sylfaen"/>
                        <w:color w:val="7F7F7F" w:themeColor="text1" w:themeTint="80"/>
                        <w:sz w:val="20"/>
                      </w:rPr>
                      <w:t>ბრძანებით შექმნილი სამუშაო ჯგუფის ანგარიში</w:t>
                    </w:r>
                  </w:p>
                </w:tc>
              </w:sdtContent>
            </w:sdt>
          </w:tr>
        </w:tbl>
        <w:p w:rsidR="00B327E0" w:rsidRDefault="00B327E0" w:rsidP="0077602E">
          <w:pPr>
            <w:spacing w:before="120" w:after="0"/>
            <w:jc w:val="both"/>
          </w:pPr>
        </w:p>
        <w:p w:rsidR="00B327E0" w:rsidRDefault="00B327E0" w:rsidP="0077602E">
          <w:pPr>
            <w:spacing w:before="120" w:after="0"/>
            <w:jc w:val="both"/>
          </w:pPr>
        </w:p>
        <w:tbl>
          <w:tblPr>
            <w:tblpPr w:leftFromText="187" w:rightFromText="187" w:horzAnchor="margin" w:tblpXSpec="center" w:tblpYSpec="bottom"/>
            <w:tblW w:w="4000" w:type="pct"/>
            <w:tblLook w:val="04A0" w:firstRow="1" w:lastRow="0" w:firstColumn="1" w:lastColumn="0" w:noHBand="0" w:noVBand="1"/>
          </w:tblPr>
          <w:tblGrid>
            <w:gridCol w:w="7935"/>
          </w:tblGrid>
          <w:tr w:rsidR="00B327E0">
            <w:tc>
              <w:tcPr>
                <w:tcW w:w="7672" w:type="dxa"/>
                <w:tcMar>
                  <w:top w:w="216" w:type="dxa"/>
                  <w:left w:w="115" w:type="dxa"/>
                  <w:bottom w:w="216" w:type="dxa"/>
                  <w:right w:w="115" w:type="dxa"/>
                </w:tcMar>
              </w:tcPr>
              <w:sdt>
                <w:sdtPr>
                  <w:rPr>
                    <w:color w:val="808080" w:themeColor="background1" w:themeShade="80"/>
                  </w:rPr>
                  <w:alias w:val="თარიღი"/>
                  <w:id w:val="13406932"/>
                  <w:placeholder>
                    <w:docPart w:val="94B694FE41AC478B8DC6F14053B85CF9"/>
                  </w:placeholder>
                  <w:dataBinding w:prefixMappings="xmlns:ns0='http://schemas.microsoft.com/office/2006/coverPageProps'" w:xpath="/ns0:CoverPageProperties[1]/ns0:PublishDate[1]" w:storeItemID="{55AF091B-3C7A-41E3-B477-F2FDAA23CFDA}"/>
                  <w:date w:fullDate="2012-09-21T00:00:00Z">
                    <w:dateFormat w:val="M/d/yyyy"/>
                    <w:lid w:val="en-US"/>
                    <w:storeMappedDataAs w:val="dateTime"/>
                    <w:calendar w:val="gregorian"/>
                  </w:date>
                </w:sdtPr>
                <w:sdtContent>
                  <w:p w:rsidR="00B327E0" w:rsidRPr="00E96E70" w:rsidRDefault="00E96E70" w:rsidP="0077602E">
                    <w:pPr>
                      <w:pStyle w:val="ad"/>
                      <w:spacing w:before="120"/>
                      <w:jc w:val="both"/>
                      <w:rPr>
                        <w:color w:val="808080" w:themeColor="background1" w:themeShade="80"/>
                      </w:rPr>
                    </w:pPr>
                    <w:r w:rsidRPr="00E96E70">
                      <w:rPr>
                        <w:color w:val="808080" w:themeColor="background1" w:themeShade="80"/>
                        <w:lang w:val="en-US"/>
                      </w:rPr>
                      <w:t>9/21/2012</w:t>
                    </w:r>
                  </w:p>
                </w:sdtContent>
              </w:sdt>
              <w:p w:rsidR="00B327E0" w:rsidRDefault="00B327E0" w:rsidP="0077602E">
                <w:pPr>
                  <w:pStyle w:val="ad"/>
                  <w:spacing w:before="120"/>
                  <w:jc w:val="both"/>
                  <w:rPr>
                    <w:color w:val="4F81BD" w:themeColor="accent1"/>
                  </w:rPr>
                </w:pPr>
              </w:p>
            </w:tc>
          </w:tr>
        </w:tbl>
        <w:p w:rsidR="00B327E0" w:rsidRDefault="00B327E0" w:rsidP="0077602E">
          <w:pPr>
            <w:spacing w:before="120" w:after="0"/>
            <w:jc w:val="both"/>
          </w:pPr>
        </w:p>
        <w:p w:rsidR="00B327E0" w:rsidRDefault="00B327E0" w:rsidP="0077602E">
          <w:pPr>
            <w:spacing w:before="120" w:after="0"/>
            <w:jc w:val="both"/>
            <w:rPr>
              <w:rFonts w:ascii="Sylfaen" w:eastAsiaTheme="majorEastAsia" w:hAnsi="Sylfaen" w:cstheme="majorBidi"/>
              <w:b/>
              <w:bCs/>
              <w:color w:val="365F91" w:themeColor="accent1" w:themeShade="BF"/>
              <w:sz w:val="24"/>
              <w:szCs w:val="24"/>
              <w:lang w:val="ka-GE"/>
            </w:rPr>
          </w:pPr>
          <w:r>
            <w:rPr>
              <w:rFonts w:ascii="Sylfaen" w:hAnsi="Sylfaen"/>
              <w:sz w:val="24"/>
              <w:szCs w:val="24"/>
              <w:lang w:val="ka-GE"/>
            </w:rPr>
            <w:br w:type="page"/>
          </w:r>
        </w:p>
      </w:sdtContent>
    </w:sdt>
    <w:sdt>
      <w:sdtPr>
        <w:rPr>
          <w:rFonts w:ascii="Sylfaen" w:hAnsi="Sylfaen" w:cs="Sylfaen"/>
        </w:rPr>
        <w:id w:val="418602261"/>
        <w:docPartObj>
          <w:docPartGallery w:val="Table of Contents"/>
          <w:docPartUnique/>
        </w:docPartObj>
      </w:sdtPr>
      <w:sdtEndPr>
        <w:rPr>
          <w:rFonts w:asciiTheme="minorHAnsi" w:eastAsiaTheme="minorHAnsi" w:hAnsiTheme="minorHAnsi" w:cstheme="minorBidi"/>
          <w:b w:val="0"/>
          <w:noProof/>
          <w:color w:val="auto"/>
          <w:sz w:val="22"/>
          <w:szCs w:val="22"/>
          <w:lang w:val="en-US" w:eastAsia="en-US"/>
        </w:rPr>
      </w:sdtEndPr>
      <w:sdtContent>
        <w:p w:rsidR="00C51A22" w:rsidRPr="00C51A22" w:rsidRDefault="00C51A22" w:rsidP="0077602E">
          <w:pPr>
            <w:pStyle w:val="af"/>
            <w:shd w:val="clear" w:color="auto" w:fill="08A18D"/>
            <w:jc w:val="both"/>
            <w:outlineLvl w:val="0"/>
            <w:rPr>
              <w:color w:val="FFFFFF" w:themeColor="background1"/>
              <w:sz w:val="24"/>
            </w:rPr>
          </w:pPr>
          <w:r w:rsidRPr="00C51A22">
            <w:rPr>
              <w:rFonts w:ascii="Sylfaen" w:hAnsi="Sylfaen" w:cs="Sylfaen"/>
              <w:color w:val="FFFFFF" w:themeColor="background1"/>
              <w:sz w:val="24"/>
            </w:rPr>
            <w:t>სარჩევი</w:t>
          </w:r>
        </w:p>
        <w:p w:rsidR="00C51A22" w:rsidRDefault="00C51A22" w:rsidP="0077602E">
          <w:pPr>
            <w:pStyle w:val="11"/>
            <w:tabs>
              <w:tab w:val="right" w:leader="dot" w:pos="9679"/>
            </w:tabs>
            <w:jc w:val="both"/>
            <w:rPr>
              <w:rFonts w:ascii="Sylfaen" w:hAnsi="Sylfaen"/>
              <w:lang w:val="ka-GE"/>
            </w:rPr>
          </w:pPr>
        </w:p>
        <w:p w:rsidR="00C51A22" w:rsidRPr="00C51A22" w:rsidRDefault="00C51A22" w:rsidP="0077602E">
          <w:pPr>
            <w:pStyle w:val="11"/>
            <w:tabs>
              <w:tab w:val="right" w:leader="dot" w:pos="9679"/>
            </w:tabs>
            <w:jc w:val="both"/>
            <w:rPr>
              <w:rFonts w:eastAsiaTheme="minorEastAsia"/>
              <w:noProof/>
              <w:lang w:val="ka-GE" w:eastAsia="ka-GE"/>
            </w:rPr>
          </w:pPr>
          <w:r w:rsidRPr="00C51A22">
            <w:fldChar w:fldCharType="begin"/>
          </w:r>
          <w:r w:rsidRPr="00C51A22">
            <w:instrText xml:space="preserve"> TOC \o "1-3" \h \z \u </w:instrText>
          </w:r>
          <w:r w:rsidRPr="00C51A22">
            <w:fldChar w:fldCharType="separate"/>
          </w:r>
          <w:hyperlink w:anchor="_Toc336039762" w:history="1">
            <w:r w:rsidRPr="00C51A22">
              <w:rPr>
                <w:rStyle w:val="af0"/>
                <w:rFonts w:ascii="Sylfaen" w:hAnsi="Sylfaen"/>
                <w:noProof/>
                <w:lang w:val="ka-GE"/>
              </w:rPr>
              <w:t>შესავალი</w:t>
            </w:r>
            <w:r w:rsidRPr="00C51A22">
              <w:rPr>
                <w:noProof/>
                <w:webHidden/>
              </w:rPr>
              <w:tab/>
            </w:r>
            <w:r w:rsidRPr="00C51A22">
              <w:rPr>
                <w:noProof/>
                <w:webHidden/>
              </w:rPr>
              <w:fldChar w:fldCharType="begin"/>
            </w:r>
            <w:r w:rsidRPr="00C51A22">
              <w:rPr>
                <w:noProof/>
                <w:webHidden/>
              </w:rPr>
              <w:instrText xml:space="preserve"> PAGEREF _Toc336039762 \h </w:instrText>
            </w:r>
            <w:r w:rsidRPr="00C51A22">
              <w:rPr>
                <w:noProof/>
                <w:webHidden/>
              </w:rPr>
            </w:r>
            <w:r w:rsidRPr="00C51A22">
              <w:rPr>
                <w:noProof/>
                <w:webHidden/>
              </w:rPr>
              <w:fldChar w:fldCharType="separate"/>
            </w:r>
            <w:r w:rsidR="003D0D4C">
              <w:rPr>
                <w:noProof/>
                <w:webHidden/>
              </w:rPr>
              <w:t>2</w:t>
            </w:r>
            <w:r w:rsidRPr="00C51A22">
              <w:rPr>
                <w:noProof/>
                <w:webHidden/>
              </w:rPr>
              <w:fldChar w:fldCharType="end"/>
            </w:r>
          </w:hyperlink>
        </w:p>
        <w:p w:rsidR="00C51A22" w:rsidRPr="00C51A22" w:rsidRDefault="00C51A22" w:rsidP="0077602E">
          <w:pPr>
            <w:pStyle w:val="11"/>
            <w:tabs>
              <w:tab w:val="right" w:leader="dot" w:pos="9679"/>
            </w:tabs>
            <w:jc w:val="both"/>
            <w:rPr>
              <w:rFonts w:eastAsiaTheme="minorEastAsia"/>
              <w:noProof/>
              <w:lang w:val="ka-GE" w:eastAsia="ka-GE"/>
            </w:rPr>
          </w:pPr>
          <w:hyperlink w:anchor="_Toc336039763" w:history="1">
            <w:r w:rsidRPr="00C51A22">
              <w:rPr>
                <w:rStyle w:val="af0"/>
                <w:rFonts w:ascii="Sylfaen" w:hAnsi="Sylfaen" w:cs="Times New Roman"/>
                <w:noProof/>
                <w:lang w:val="ka-GE"/>
              </w:rPr>
              <w:t>I. ზოგადი პრინციპები</w:t>
            </w:r>
            <w:r w:rsidRPr="00C51A22">
              <w:rPr>
                <w:noProof/>
                <w:webHidden/>
              </w:rPr>
              <w:tab/>
            </w:r>
            <w:r w:rsidRPr="00C51A22">
              <w:rPr>
                <w:noProof/>
                <w:webHidden/>
              </w:rPr>
              <w:fldChar w:fldCharType="begin"/>
            </w:r>
            <w:r w:rsidRPr="00C51A22">
              <w:rPr>
                <w:noProof/>
                <w:webHidden/>
              </w:rPr>
              <w:instrText xml:space="preserve"> PAGEREF _Toc336039763 \h </w:instrText>
            </w:r>
            <w:r w:rsidRPr="00C51A22">
              <w:rPr>
                <w:noProof/>
                <w:webHidden/>
              </w:rPr>
            </w:r>
            <w:r w:rsidRPr="00C51A22">
              <w:rPr>
                <w:noProof/>
                <w:webHidden/>
              </w:rPr>
              <w:fldChar w:fldCharType="separate"/>
            </w:r>
            <w:r w:rsidR="003D0D4C">
              <w:rPr>
                <w:noProof/>
                <w:webHidden/>
              </w:rPr>
              <w:t>3</w:t>
            </w:r>
            <w:r w:rsidRPr="00C51A22">
              <w:rPr>
                <w:noProof/>
                <w:webHidden/>
              </w:rPr>
              <w:fldChar w:fldCharType="end"/>
            </w:r>
          </w:hyperlink>
        </w:p>
        <w:p w:rsidR="00C51A22" w:rsidRPr="00C51A22" w:rsidRDefault="00C51A22" w:rsidP="0077602E">
          <w:pPr>
            <w:pStyle w:val="11"/>
            <w:tabs>
              <w:tab w:val="right" w:leader="dot" w:pos="9679"/>
            </w:tabs>
            <w:jc w:val="both"/>
            <w:rPr>
              <w:rFonts w:eastAsiaTheme="minorEastAsia"/>
              <w:noProof/>
              <w:lang w:val="ka-GE" w:eastAsia="ka-GE"/>
            </w:rPr>
          </w:pPr>
          <w:hyperlink w:anchor="_Toc336039764" w:history="1">
            <w:r w:rsidRPr="00C51A22">
              <w:rPr>
                <w:rStyle w:val="af0"/>
                <w:rFonts w:ascii="Sylfaen" w:hAnsi="Sylfaen" w:cs="Times New Roman"/>
                <w:noProof/>
                <w:lang w:val="ka-GE"/>
              </w:rPr>
              <w:t>II.</w:t>
            </w:r>
            <w:r w:rsidRPr="00C51A22">
              <w:rPr>
                <w:rStyle w:val="af0"/>
                <w:rFonts w:ascii="Sylfaen" w:hAnsi="Sylfaen"/>
                <w:noProof/>
                <w:lang w:val="ka-GE"/>
              </w:rPr>
              <w:t xml:space="preserve"> სპეციფიური ხასიათის რეკომენდაციები</w:t>
            </w:r>
            <w:r w:rsidRPr="00C51A22">
              <w:rPr>
                <w:rStyle w:val="af0"/>
                <w:rFonts w:ascii="Sylfaen" w:hAnsi="Sylfaen" w:cs="Sylfaen"/>
                <w:noProof/>
                <w:lang w:val="ka-GE"/>
              </w:rPr>
              <w:t xml:space="preserve"> ცალკეულ </w:t>
            </w:r>
            <w:r w:rsidRPr="00C51A22">
              <w:rPr>
                <w:rStyle w:val="af0"/>
                <w:rFonts w:ascii="Sylfaen" w:hAnsi="Sylfaen"/>
                <w:noProof/>
                <w:lang w:val="ka-GE"/>
              </w:rPr>
              <w:t>მოდულთან დაკავშირებით</w:t>
            </w:r>
            <w:r w:rsidRPr="00C51A22">
              <w:rPr>
                <w:noProof/>
                <w:webHidden/>
              </w:rPr>
              <w:tab/>
            </w:r>
            <w:r w:rsidRPr="00C51A22">
              <w:rPr>
                <w:noProof/>
                <w:webHidden/>
              </w:rPr>
              <w:fldChar w:fldCharType="begin"/>
            </w:r>
            <w:r w:rsidRPr="00C51A22">
              <w:rPr>
                <w:noProof/>
                <w:webHidden/>
              </w:rPr>
              <w:instrText xml:space="preserve"> PAGEREF _Toc336039764 \h </w:instrText>
            </w:r>
            <w:r w:rsidRPr="00C51A22">
              <w:rPr>
                <w:noProof/>
                <w:webHidden/>
              </w:rPr>
            </w:r>
            <w:r w:rsidRPr="00C51A22">
              <w:rPr>
                <w:noProof/>
                <w:webHidden/>
              </w:rPr>
              <w:fldChar w:fldCharType="separate"/>
            </w:r>
            <w:r w:rsidR="003D0D4C">
              <w:rPr>
                <w:noProof/>
                <w:webHidden/>
              </w:rPr>
              <w:t>6</w:t>
            </w:r>
            <w:r w:rsidRPr="00C51A22">
              <w:rPr>
                <w:noProof/>
                <w:webHidden/>
              </w:rPr>
              <w:fldChar w:fldCharType="end"/>
            </w:r>
          </w:hyperlink>
        </w:p>
        <w:p w:rsidR="00C51A22" w:rsidRPr="00C51A22" w:rsidRDefault="00C51A22" w:rsidP="0077602E">
          <w:pPr>
            <w:pStyle w:val="21"/>
            <w:tabs>
              <w:tab w:val="left" w:pos="660"/>
              <w:tab w:val="right" w:leader="dot" w:pos="9679"/>
            </w:tabs>
            <w:jc w:val="both"/>
            <w:rPr>
              <w:rFonts w:eastAsiaTheme="minorEastAsia"/>
              <w:noProof/>
              <w:lang w:val="ka-GE" w:eastAsia="ka-GE"/>
            </w:rPr>
          </w:pPr>
          <w:hyperlink w:anchor="_Toc336039765" w:history="1">
            <w:r w:rsidRPr="00C51A22">
              <w:rPr>
                <w:rStyle w:val="af0"/>
                <w:rFonts w:ascii="Sylfaen" w:hAnsi="Sylfaen"/>
                <w:noProof/>
                <w:lang w:val="ka-GE"/>
              </w:rPr>
              <w:t>1.</w:t>
            </w:r>
            <w:r w:rsidRPr="00C51A22">
              <w:rPr>
                <w:rFonts w:eastAsiaTheme="minorEastAsia"/>
                <w:noProof/>
                <w:lang w:val="ka-GE" w:eastAsia="ka-GE"/>
              </w:rPr>
              <w:tab/>
            </w:r>
            <w:r w:rsidRPr="00C51A22">
              <w:rPr>
                <w:rStyle w:val="af0"/>
                <w:rFonts w:ascii="Sylfaen" w:hAnsi="Sylfaen" w:cs="Sylfaen"/>
                <w:noProof/>
                <w:lang w:val="ka-GE"/>
              </w:rPr>
              <w:t>ფარმაცევტული</w:t>
            </w:r>
            <w:r w:rsidRPr="00C51A22">
              <w:rPr>
                <w:rStyle w:val="af0"/>
                <w:rFonts w:ascii="Sylfaen" w:hAnsi="Sylfaen"/>
                <w:noProof/>
                <w:lang w:val="ka-GE"/>
              </w:rPr>
              <w:t xml:space="preserve"> მოდული (აფთიაქების ბაზა, წამლის რეესტრი)</w:t>
            </w:r>
            <w:r w:rsidRPr="00C51A22">
              <w:rPr>
                <w:noProof/>
                <w:webHidden/>
              </w:rPr>
              <w:tab/>
            </w:r>
            <w:r w:rsidRPr="00C51A22">
              <w:rPr>
                <w:noProof/>
                <w:webHidden/>
              </w:rPr>
              <w:fldChar w:fldCharType="begin"/>
            </w:r>
            <w:r w:rsidRPr="00C51A22">
              <w:rPr>
                <w:noProof/>
                <w:webHidden/>
              </w:rPr>
              <w:instrText xml:space="preserve"> PAGEREF _Toc336039765 \h </w:instrText>
            </w:r>
            <w:r w:rsidRPr="00C51A22">
              <w:rPr>
                <w:noProof/>
                <w:webHidden/>
              </w:rPr>
            </w:r>
            <w:r w:rsidRPr="00C51A22">
              <w:rPr>
                <w:noProof/>
                <w:webHidden/>
              </w:rPr>
              <w:fldChar w:fldCharType="separate"/>
            </w:r>
            <w:r w:rsidR="003D0D4C">
              <w:rPr>
                <w:noProof/>
                <w:webHidden/>
              </w:rPr>
              <w:t>6</w:t>
            </w:r>
            <w:r w:rsidRPr="00C51A22">
              <w:rPr>
                <w:noProof/>
                <w:webHidden/>
              </w:rPr>
              <w:fldChar w:fldCharType="end"/>
            </w:r>
          </w:hyperlink>
        </w:p>
        <w:p w:rsidR="00C51A22" w:rsidRPr="00C51A22" w:rsidRDefault="00C51A22" w:rsidP="0077602E">
          <w:pPr>
            <w:pStyle w:val="3"/>
            <w:tabs>
              <w:tab w:val="right" w:leader="dot" w:pos="9679"/>
            </w:tabs>
            <w:jc w:val="both"/>
            <w:rPr>
              <w:rFonts w:eastAsiaTheme="minorEastAsia"/>
              <w:noProof/>
              <w:lang w:val="ka-GE" w:eastAsia="ka-GE"/>
            </w:rPr>
          </w:pPr>
          <w:hyperlink w:anchor="_Toc336039766" w:history="1">
            <w:r w:rsidRPr="00C51A22">
              <w:rPr>
                <w:rStyle w:val="af0"/>
                <w:rFonts w:ascii="Sylfaen" w:hAnsi="Sylfaen"/>
                <w:noProof/>
                <w:lang w:val="ka-GE"/>
              </w:rPr>
              <w:t>ა) ფარმაცევტული დაწესებულების რეგისტრაცია და აღრიცხვა</w:t>
            </w:r>
            <w:r w:rsidRPr="00C51A22">
              <w:rPr>
                <w:noProof/>
                <w:webHidden/>
              </w:rPr>
              <w:tab/>
            </w:r>
            <w:r w:rsidRPr="00C51A22">
              <w:rPr>
                <w:noProof/>
                <w:webHidden/>
              </w:rPr>
              <w:fldChar w:fldCharType="begin"/>
            </w:r>
            <w:r w:rsidRPr="00C51A22">
              <w:rPr>
                <w:noProof/>
                <w:webHidden/>
              </w:rPr>
              <w:instrText xml:space="preserve"> PAGEREF _Toc336039766 \h </w:instrText>
            </w:r>
            <w:r w:rsidRPr="00C51A22">
              <w:rPr>
                <w:noProof/>
                <w:webHidden/>
              </w:rPr>
            </w:r>
            <w:r w:rsidRPr="00C51A22">
              <w:rPr>
                <w:noProof/>
                <w:webHidden/>
              </w:rPr>
              <w:fldChar w:fldCharType="separate"/>
            </w:r>
            <w:r w:rsidR="003D0D4C">
              <w:rPr>
                <w:noProof/>
                <w:webHidden/>
              </w:rPr>
              <w:t>6</w:t>
            </w:r>
            <w:r w:rsidRPr="00C51A22">
              <w:rPr>
                <w:noProof/>
                <w:webHidden/>
              </w:rPr>
              <w:fldChar w:fldCharType="end"/>
            </w:r>
          </w:hyperlink>
        </w:p>
        <w:p w:rsidR="00C51A22" w:rsidRPr="00C51A22" w:rsidRDefault="00C51A22" w:rsidP="0077602E">
          <w:pPr>
            <w:pStyle w:val="3"/>
            <w:tabs>
              <w:tab w:val="right" w:leader="dot" w:pos="9679"/>
            </w:tabs>
            <w:jc w:val="both"/>
            <w:rPr>
              <w:rFonts w:eastAsiaTheme="minorEastAsia"/>
              <w:noProof/>
              <w:lang w:val="ka-GE" w:eastAsia="ka-GE"/>
            </w:rPr>
          </w:pPr>
          <w:hyperlink w:anchor="_Toc336039767" w:history="1">
            <w:r w:rsidRPr="00C51A22">
              <w:rPr>
                <w:rStyle w:val="af0"/>
                <w:rFonts w:ascii="Sylfaen" w:hAnsi="Sylfaen"/>
                <w:noProof/>
                <w:lang w:val="ka-GE"/>
              </w:rPr>
              <w:t>ბ) ფარმაცევტული პროდუქტების ერთიანი ეროვნული რეესტრი</w:t>
            </w:r>
            <w:r w:rsidRPr="00C51A22">
              <w:rPr>
                <w:noProof/>
                <w:webHidden/>
              </w:rPr>
              <w:tab/>
            </w:r>
            <w:r w:rsidRPr="00C51A22">
              <w:rPr>
                <w:noProof/>
                <w:webHidden/>
              </w:rPr>
              <w:fldChar w:fldCharType="begin"/>
            </w:r>
            <w:r w:rsidRPr="00C51A22">
              <w:rPr>
                <w:noProof/>
                <w:webHidden/>
              </w:rPr>
              <w:instrText xml:space="preserve"> PAGEREF _Toc336039767 \h </w:instrText>
            </w:r>
            <w:r w:rsidRPr="00C51A22">
              <w:rPr>
                <w:noProof/>
                <w:webHidden/>
              </w:rPr>
            </w:r>
            <w:r w:rsidRPr="00C51A22">
              <w:rPr>
                <w:noProof/>
                <w:webHidden/>
              </w:rPr>
              <w:fldChar w:fldCharType="separate"/>
            </w:r>
            <w:r w:rsidR="003D0D4C">
              <w:rPr>
                <w:noProof/>
                <w:webHidden/>
              </w:rPr>
              <w:t>10</w:t>
            </w:r>
            <w:r w:rsidRPr="00C51A22">
              <w:rPr>
                <w:noProof/>
                <w:webHidden/>
              </w:rPr>
              <w:fldChar w:fldCharType="end"/>
            </w:r>
          </w:hyperlink>
        </w:p>
        <w:p w:rsidR="00C51A22" w:rsidRPr="00C51A22" w:rsidRDefault="00C51A22" w:rsidP="0077602E">
          <w:pPr>
            <w:pStyle w:val="21"/>
            <w:tabs>
              <w:tab w:val="left" w:pos="660"/>
              <w:tab w:val="right" w:leader="dot" w:pos="9679"/>
            </w:tabs>
            <w:jc w:val="both"/>
            <w:rPr>
              <w:rFonts w:eastAsiaTheme="minorEastAsia"/>
              <w:noProof/>
              <w:lang w:val="ka-GE" w:eastAsia="ka-GE"/>
            </w:rPr>
          </w:pPr>
          <w:hyperlink w:anchor="_Toc336039768" w:history="1">
            <w:r w:rsidRPr="00C51A22">
              <w:rPr>
                <w:rStyle w:val="af0"/>
                <w:rFonts w:ascii="Sylfaen" w:hAnsi="Sylfaen"/>
                <w:noProof/>
                <w:lang w:val="ka-GE"/>
              </w:rPr>
              <w:t>2.</w:t>
            </w:r>
            <w:r w:rsidRPr="00C51A22">
              <w:rPr>
                <w:rFonts w:eastAsiaTheme="minorEastAsia"/>
                <w:noProof/>
                <w:lang w:val="ka-GE" w:eastAsia="ka-GE"/>
              </w:rPr>
              <w:tab/>
            </w:r>
            <w:r w:rsidRPr="00C51A22">
              <w:rPr>
                <w:rStyle w:val="af0"/>
                <w:rFonts w:ascii="Sylfaen" w:hAnsi="Sylfaen" w:cs="Sylfaen"/>
                <w:noProof/>
                <w:lang w:val="ka-GE"/>
              </w:rPr>
              <w:t>სამედიცინო</w:t>
            </w:r>
            <w:r w:rsidRPr="00C51A22">
              <w:rPr>
                <w:rStyle w:val="af0"/>
                <w:rFonts w:ascii="Sylfaen" w:hAnsi="Sylfaen"/>
                <w:noProof/>
                <w:lang w:val="ka-GE"/>
              </w:rPr>
              <w:t xml:space="preserve"> და ფარმაცევტული დაწესებულებების პორტალი</w:t>
            </w:r>
            <w:r w:rsidRPr="00C51A22">
              <w:rPr>
                <w:noProof/>
                <w:webHidden/>
              </w:rPr>
              <w:tab/>
            </w:r>
            <w:r w:rsidRPr="00C51A22">
              <w:rPr>
                <w:noProof/>
                <w:webHidden/>
              </w:rPr>
              <w:fldChar w:fldCharType="begin"/>
            </w:r>
            <w:r w:rsidRPr="00C51A22">
              <w:rPr>
                <w:noProof/>
                <w:webHidden/>
              </w:rPr>
              <w:instrText xml:space="preserve"> PAGEREF _Toc336039768 \h </w:instrText>
            </w:r>
            <w:r w:rsidRPr="00C51A22">
              <w:rPr>
                <w:noProof/>
                <w:webHidden/>
              </w:rPr>
            </w:r>
            <w:r w:rsidRPr="00C51A22">
              <w:rPr>
                <w:noProof/>
                <w:webHidden/>
              </w:rPr>
              <w:fldChar w:fldCharType="separate"/>
            </w:r>
            <w:r w:rsidR="003D0D4C">
              <w:rPr>
                <w:noProof/>
                <w:webHidden/>
              </w:rPr>
              <w:t>15</w:t>
            </w:r>
            <w:r w:rsidRPr="00C51A22">
              <w:rPr>
                <w:noProof/>
                <w:webHidden/>
              </w:rPr>
              <w:fldChar w:fldCharType="end"/>
            </w:r>
          </w:hyperlink>
        </w:p>
        <w:p w:rsidR="00C51A22" w:rsidRPr="00C51A22" w:rsidRDefault="00C51A22" w:rsidP="0077602E">
          <w:pPr>
            <w:pStyle w:val="21"/>
            <w:tabs>
              <w:tab w:val="left" w:pos="660"/>
              <w:tab w:val="right" w:leader="dot" w:pos="9679"/>
            </w:tabs>
            <w:jc w:val="both"/>
            <w:rPr>
              <w:rFonts w:eastAsiaTheme="minorEastAsia"/>
              <w:noProof/>
              <w:lang w:val="ka-GE" w:eastAsia="ka-GE"/>
            </w:rPr>
          </w:pPr>
          <w:hyperlink w:anchor="_Toc336039769" w:history="1">
            <w:r w:rsidRPr="00C51A22">
              <w:rPr>
                <w:rStyle w:val="af0"/>
                <w:rFonts w:ascii="Sylfaen" w:hAnsi="Sylfaen"/>
                <w:noProof/>
                <w:lang w:val="ka-GE"/>
              </w:rPr>
              <w:t>3.</w:t>
            </w:r>
            <w:r w:rsidRPr="00C51A22">
              <w:rPr>
                <w:rFonts w:eastAsiaTheme="minorEastAsia"/>
                <w:noProof/>
                <w:lang w:val="ka-GE" w:eastAsia="ka-GE"/>
              </w:rPr>
              <w:tab/>
            </w:r>
            <w:r w:rsidRPr="00C51A22">
              <w:rPr>
                <w:rStyle w:val="af0"/>
                <w:rFonts w:ascii="Sylfaen" w:hAnsi="Sylfaen" w:cs="Sylfaen"/>
                <w:noProof/>
                <w:lang w:val="ka-GE"/>
              </w:rPr>
              <w:t>ელექტრონული</w:t>
            </w:r>
            <w:r w:rsidRPr="00C51A22">
              <w:rPr>
                <w:rStyle w:val="af0"/>
                <w:rFonts w:ascii="Sylfaen" w:hAnsi="Sylfaen"/>
                <w:noProof/>
                <w:lang w:val="ka-GE"/>
              </w:rPr>
              <w:t xml:space="preserve"> რეცეპტის სისტემა</w:t>
            </w:r>
            <w:r w:rsidRPr="00C51A22">
              <w:rPr>
                <w:noProof/>
                <w:webHidden/>
              </w:rPr>
              <w:tab/>
            </w:r>
            <w:r w:rsidRPr="00C51A22">
              <w:rPr>
                <w:noProof/>
                <w:webHidden/>
              </w:rPr>
              <w:fldChar w:fldCharType="begin"/>
            </w:r>
            <w:r w:rsidRPr="00C51A22">
              <w:rPr>
                <w:noProof/>
                <w:webHidden/>
              </w:rPr>
              <w:instrText xml:space="preserve"> PAGEREF _Toc336039769 \h </w:instrText>
            </w:r>
            <w:r w:rsidRPr="00C51A22">
              <w:rPr>
                <w:noProof/>
                <w:webHidden/>
              </w:rPr>
            </w:r>
            <w:r w:rsidRPr="00C51A22">
              <w:rPr>
                <w:noProof/>
                <w:webHidden/>
              </w:rPr>
              <w:fldChar w:fldCharType="separate"/>
            </w:r>
            <w:r w:rsidR="003D0D4C">
              <w:rPr>
                <w:noProof/>
                <w:webHidden/>
              </w:rPr>
              <w:t>19</w:t>
            </w:r>
            <w:r w:rsidRPr="00C51A22">
              <w:rPr>
                <w:noProof/>
                <w:webHidden/>
              </w:rPr>
              <w:fldChar w:fldCharType="end"/>
            </w:r>
          </w:hyperlink>
        </w:p>
        <w:p w:rsidR="00C51A22" w:rsidRPr="00C51A22" w:rsidRDefault="00C51A22" w:rsidP="0077602E">
          <w:pPr>
            <w:pStyle w:val="21"/>
            <w:tabs>
              <w:tab w:val="right" w:leader="dot" w:pos="9679"/>
            </w:tabs>
            <w:jc w:val="both"/>
            <w:rPr>
              <w:rFonts w:eastAsiaTheme="minorEastAsia"/>
              <w:noProof/>
              <w:lang w:val="ka-GE" w:eastAsia="ka-GE"/>
            </w:rPr>
          </w:pPr>
          <w:hyperlink w:anchor="_Toc336039770" w:history="1">
            <w:r w:rsidRPr="00C51A22">
              <w:rPr>
                <w:rStyle w:val="af0"/>
                <w:rFonts w:ascii="Sylfaen" w:hAnsi="Sylfaen" w:cs="Sylfaen"/>
                <w:noProof/>
                <w:lang w:val="ka-GE"/>
              </w:rPr>
              <w:t>4-5.  რეგულირების მოდულები (ლიცენზირება/ნებართვა და სერტიფიცირება)</w:t>
            </w:r>
            <w:r w:rsidRPr="00C51A22">
              <w:rPr>
                <w:noProof/>
                <w:webHidden/>
              </w:rPr>
              <w:tab/>
            </w:r>
            <w:r w:rsidRPr="00C51A22">
              <w:rPr>
                <w:noProof/>
                <w:webHidden/>
              </w:rPr>
              <w:fldChar w:fldCharType="begin"/>
            </w:r>
            <w:r w:rsidRPr="00C51A22">
              <w:rPr>
                <w:noProof/>
                <w:webHidden/>
              </w:rPr>
              <w:instrText xml:space="preserve"> PAGEREF _Toc336039770 \h </w:instrText>
            </w:r>
            <w:r w:rsidRPr="00C51A22">
              <w:rPr>
                <w:noProof/>
                <w:webHidden/>
              </w:rPr>
            </w:r>
            <w:r w:rsidRPr="00C51A22">
              <w:rPr>
                <w:noProof/>
                <w:webHidden/>
              </w:rPr>
              <w:fldChar w:fldCharType="separate"/>
            </w:r>
            <w:r w:rsidR="003D0D4C">
              <w:rPr>
                <w:noProof/>
                <w:webHidden/>
              </w:rPr>
              <w:t>22</w:t>
            </w:r>
            <w:r w:rsidRPr="00C51A22">
              <w:rPr>
                <w:noProof/>
                <w:webHidden/>
              </w:rPr>
              <w:fldChar w:fldCharType="end"/>
            </w:r>
          </w:hyperlink>
        </w:p>
        <w:p w:rsidR="00C51A22" w:rsidRPr="00C51A22" w:rsidRDefault="00C51A22" w:rsidP="0077602E">
          <w:pPr>
            <w:pStyle w:val="21"/>
            <w:tabs>
              <w:tab w:val="left" w:pos="660"/>
              <w:tab w:val="right" w:leader="dot" w:pos="9679"/>
            </w:tabs>
            <w:jc w:val="both"/>
            <w:rPr>
              <w:rFonts w:eastAsiaTheme="minorEastAsia"/>
              <w:noProof/>
              <w:lang w:val="ka-GE" w:eastAsia="ka-GE"/>
            </w:rPr>
          </w:pPr>
          <w:hyperlink w:anchor="_Toc336039771" w:history="1">
            <w:r w:rsidRPr="00C51A22">
              <w:rPr>
                <w:rStyle w:val="af0"/>
                <w:rFonts w:ascii="Sylfaen" w:hAnsi="Sylfaen"/>
                <w:noProof/>
                <w:lang w:val="ka-GE"/>
              </w:rPr>
              <w:t>6.</w:t>
            </w:r>
            <w:r w:rsidRPr="00C51A22">
              <w:rPr>
                <w:rFonts w:eastAsiaTheme="minorEastAsia"/>
                <w:noProof/>
                <w:lang w:val="ka-GE" w:eastAsia="ka-GE"/>
              </w:rPr>
              <w:tab/>
            </w:r>
            <w:r w:rsidRPr="00C51A22">
              <w:rPr>
                <w:rStyle w:val="af0"/>
                <w:rFonts w:ascii="Sylfaen" w:hAnsi="Sylfaen" w:cs="Sylfaen"/>
                <w:noProof/>
                <w:lang w:val="ka-GE"/>
              </w:rPr>
              <w:t>შემთხვევების</w:t>
            </w:r>
            <w:r w:rsidRPr="00C51A22">
              <w:rPr>
                <w:rStyle w:val="af0"/>
                <w:rFonts w:ascii="Sylfaen" w:hAnsi="Sylfaen"/>
                <w:noProof/>
                <w:lang w:val="ka-GE"/>
              </w:rPr>
              <w:t xml:space="preserve"> რეგისტრაციის მოდული</w:t>
            </w:r>
            <w:r w:rsidRPr="00C51A22">
              <w:rPr>
                <w:noProof/>
                <w:webHidden/>
              </w:rPr>
              <w:tab/>
            </w:r>
            <w:r w:rsidRPr="00C51A22">
              <w:rPr>
                <w:noProof/>
                <w:webHidden/>
              </w:rPr>
              <w:fldChar w:fldCharType="begin"/>
            </w:r>
            <w:r w:rsidRPr="00C51A22">
              <w:rPr>
                <w:noProof/>
                <w:webHidden/>
              </w:rPr>
              <w:instrText xml:space="preserve"> PAGEREF _Toc336039771 \h </w:instrText>
            </w:r>
            <w:r w:rsidRPr="00C51A22">
              <w:rPr>
                <w:noProof/>
                <w:webHidden/>
              </w:rPr>
            </w:r>
            <w:r w:rsidRPr="00C51A22">
              <w:rPr>
                <w:noProof/>
                <w:webHidden/>
              </w:rPr>
              <w:fldChar w:fldCharType="separate"/>
            </w:r>
            <w:r w:rsidR="003D0D4C">
              <w:rPr>
                <w:noProof/>
                <w:webHidden/>
              </w:rPr>
              <w:t>26</w:t>
            </w:r>
            <w:r w:rsidRPr="00C51A22">
              <w:rPr>
                <w:noProof/>
                <w:webHidden/>
              </w:rPr>
              <w:fldChar w:fldCharType="end"/>
            </w:r>
          </w:hyperlink>
        </w:p>
        <w:p w:rsidR="00C51A22" w:rsidRPr="00C51A22" w:rsidRDefault="00C51A22" w:rsidP="0077602E">
          <w:pPr>
            <w:pStyle w:val="21"/>
            <w:tabs>
              <w:tab w:val="left" w:pos="660"/>
              <w:tab w:val="right" w:leader="dot" w:pos="9679"/>
            </w:tabs>
            <w:jc w:val="both"/>
            <w:rPr>
              <w:rFonts w:eastAsiaTheme="minorEastAsia"/>
              <w:noProof/>
              <w:lang w:val="ka-GE" w:eastAsia="ka-GE"/>
            </w:rPr>
          </w:pPr>
          <w:hyperlink w:anchor="_Toc336039772" w:history="1">
            <w:r w:rsidRPr="00C51A22">
              <w:rPr>
                <w:rStyle w:val="af0"/>
                <w:rFonts w:ascii="Sylfaen" w:hAnsi="Sylfaen"/>
                <w:noProof/>
                <w:lang w:val="ka-GE"/>
              </w:rPr>
              <w:t>7.</w:t>
            </w:r>
            <w:r w:rsidRPr="00C51A22">
              <w:rPr>
                <w:rFonts w:eastAsiaTheme="minorEastAsia"/>
                <w:noProof/>
                <w:lang w:val="ka-GE" w:eastAsia="ka-GE"/>
              </w:rPr>
              <w:tab/>
            </w:r>
            <w:r w:rsidRPr="00C51A22">
              <w:rPr>
                <w:rStyle w:val="af0"/>
                <w:rFonts w:ascii="Sylfaen" w:hAnsi="Sylfaen" w:cs="Sylfaen"/>
                <w:noProof/>
                <w:lang w:val="ka-GE"/>
              </w:rPr>
              <w:t>ბენეფიციარების</w:t>
            </w:r>
            <w:r w:rsidRPr="00C51A22">
              <w:rPr>
                <w:rStyle w:val="af0"/>
                <w:rFonts w:ascii="Sylfaen" w:hAnsi="Sylfaen"/>
                <w:noProof/>
                <w:lang w:val="ka-GE"/>
              </w:rPr>
              <w:t xml:space="preserve"> რეგისტრაციის მოდული</w:t>
            </w:r>
            <w:r w:rsidRPr="00C51A22">
              <w:rPr>
                <w:noProof/>
                <w:webHidden/>
              </w:rPr>
              <w:tab/>
            </w:r>
            <w:r w:rsidRPr="00C51A22">
              <w:rPr>
                <w:noProof/>
                <w:webHidden/>
              </w:rPr>
              <w:fldChar w:fldCharType="begin"/>
            </w:r>
            <w:r w:rsidRPr="00C51A22">
              <w:rPr>
                <w:noProof/>
                <w:webHidden/>
              </w:rPr>
              <w:instrText xml:space="preserve"> PAGEREF _Toc336039772 \h </w:instrText>
            </w:r>
            <w:r w:rsidRPr="00C51A22">
              <w:rPr>
                <w:noProof/>
                <w:webHidden/>
              </w:rPr>
            </w:r>
            <w:r w:rsidRPr="00C51A22">
              <w:rPr>
                <w:noProof/>
                <w:webHidden/>
              </w:rPr>
              <w:fldChar w:fldCharType="separate"/>
            </w:r>
            <w:r w:rsidR="003D0D4C">
              <w:rPr>
                <w:noProof/>
                <w:webHidden/>
              </w:rPr>
              <w:t>28</w:t>
            </w:r>
            <w:r w:rsidRPr="00C51A22">
              <w:rPr>
                <w:noProof/>
                <w:webHidden/>
              </w:rPr>
              <w:fldChar w:fldCharType="end"/>
            </w:r>
          </w:hyperlink>
        </w:p>
        <w:p w:rsidR="00C51A22" w:rsidRPr="00C51A22" w:rsidRDefault="00C51A22" w:rsidP="0077602E">
          <w:pPr>
            <w:pStyle w:val="21"/>
            <w:tabs>
              <w:tab w:val="left" w:pos="660"/>
              <w:tab w:val="right" w:leader="dot" w:pos="9679"/>
            </w:tabs>
            <w:jc w:val="both"/>
            <w:rPr>
              <w:rFonts w:eastAsiaTheme="minorEastAsia"/>
              <w:noProof/>
              <w:lang w:val="ka-GE" w:eastAsia="ka-GE"/>
            </w:rPr>
          </w:pPr>
          <w:hyperlink w:anchor="_Toc336039773" w:history="1">
            <w:r w:rsidRPr="00C51A22">
              <w:rPr>
                <w:rStyle w:val="af0"/>
                <w:rFonts w:ascii="Sylfaen" w:hAnsi="Sylfaen" w:cs="Sylfaen"/>
                <w:noProof/>
                <w:lang w:val="ka-GE"/>
              </w:rPr>
              <w:t>8.</w:t>
            </w:r>
            <w:r w:rsidRPr="00C51A22">
              <w:rPr>
                <w:rFonts w:eastAsiaTheme="minorEastAsia"/>
                <w:noProof/>
                <w:lang w:val="ka-GE" w:eastAsia="ka-GE"/>
              </w:rPr>
              <w:tab/>
            </w:r>
            <w:r w:rsidRPr="00C51A22">
              <w:rPr>
                <w:rStyle w:val="af0"/>
                <w:rFonts w:ascii="Sylfaen" w:hAnsi="Sylfaen" w:cs="Sylfaen"/>
                <w:noProof/>
                <w:lang w:val="ka-GE"/>
              </w:rPr>
              <w:t xml:space="preserve">მედიაციის </w:t>
            </w:r>
            <w:r w:rsidRPr="00C51A22">
              <w:rPr>
                <w:rStyle w:val="af0"/>
                <w:rFonts w:ascii="Sylfaen" w:hAnsi="Sylfaen"/>
                <w:noProof/>
                <w:lang w:val="ka-GE"/>
              </w:rPr>
              <w:t xml:space="preserve"> მოდული</w:t>
            </w:r>
            <w:r w:rsidRPr="00C51A22">
              <w:rPr>
                <w:noProof/>
                <w:webHidden/>
              </w:rPr>
              <w:tab/>
            </w:r>
            <w:r w:rsidRPr="00C51A22">
              <w:rPr>
                <w:noProof/>
                <w:webHidden/>
              </w:rPr>
              <w:fldChar w:fldCharType="begin"/>
            </w:r>
            <w:r w:rsidRPr="00C51A22">
              <w:rPr>
                <w:noProof/>
                <w:webHidden/>
              </w:rPr>
              <w:instrText xml:space="preserve"> PAGEREF _Toc336039773 \h </w:instrText>
            </w:r>
            <w:r w:rsidRPr="00C51A22">
              <w:rPr>
                <w:noProof/>
                <w:webHidden/>
              </w:rPr>
            </w:r>
            <w:r w:rsidRPr="00C51A22">
              <w:rPr>
                <w:noProof/>
                <w:webHidden/>
              </w:rPr>
              <w:fldChar w:fldCharType="separate"/>
            </w:r>
            <w:r w:rsidR="003D0D4C">
              <w:rPr>
                <w:noProof/>
                <w:webHidden/>
              </w:rPr>
              <w:t>30</w:t>
            </w:r>
            <w:r w:rsidRPr="00C51A22">
              <w:rPr>
                <w:noProof/>
                <w:webHidden/>
              </w:rPr>
              <w:fldChar w:fldCharType="end"/>
            </w:r>
          </w:hyperlink>
        </w:p>
        <w:p w:rsidR="00C51A22" w:rsidRPr="00C51A22" w:rsidRDefault="00C51A22" w:rsidP="0077602E">
          <w:pPr>
            <w:pStyle w:val="21"/>
            <w:tabs>
              <w:tab w:val="left" w:pos="660"/>
              <w:tab w:val="right" w:leader="dot" w:pos="9679"/>
            </w:tabs>
            <w:jc w:val="both"/>
            <w:rPr>
              <w:rFonts w:eastAsiaTheme="minorEastAsia"/>
              <w:noProof/>
              <w:lang w:val="ka-GE" w:eastAsia="ka-GE"/>
            </w:rPr>
          </w:pPr>
          <w:hyperlink w:anchor="_Toc336039774" w:history="1">
            <w:r w:rsidRPr="00C51A22">
              <w:rPr>
                <w:rStyle w:val="af0"/>
                <w:rFonts w:ascii="Sylfaen" w:hAnsi="Sylfaen"/>
                <w:noProof/>
                <w:lang w:val="ka-GE"/>
              </w:rPr>
              <w:t>9.</w:t>
            </w:r>
            <w:r w:rsidRPr="00C51A22">
              <w:rPr>
                <w:rFonts w:eastAsiaTheme="minorEastAsia"/>
                <w:noProof/>
                <w:lang w:val="ka-GE" w:eastAsia="ka-GE"/>
              </w:rPr>
              <w:tab/>
            </w:r>
            <w:r w:rsidRPr="00C51A22">
              <w:rPr>
                <w:rStyle w:val="af0"/>
                <w:rFonts w:ascii="Sylfaen" w:hAnsi="Sylfaen" w:cs="Sylfaen"/>
                <w:noProof/>
                <w:lang w:val="ka-GE"/>
              </w:rPr>
              <w:t>ელექტრონული სერვისების დანერგვის სქემა</w:t>
            </w:r>
            <w:r w:rsidRPr="00C51A22">
              <w:rPr>
                <w:rStyle w:val="af0"/>
                <w:rFonts w:ascii="Sylfaen" w:hAnsi="Sylfaen"/>
                <w:noProof/>
                <w:lang w:val="ka-GE"/>
              </w:rPr>
              <w:t xml:space="preserve"> - ელექტრონული მიმართვის მოდული</w:t>
            </w:r>
            <w:r w:rsidRPr="00C51A22">
              <w:rPr>
                <w:noProof/>
                <w:webHidden/>
              </w:rPr>
              <w:tab/>
            </w:r>
            <w:r w:rsidRPr="00C51A22">
              <w:rPr>
                <w:noProof/>
                <w:webHidden/>
              </w:rPr>
              <w:fldChar w:fldCharType="begin"/>
            </w:r>
            <w:r w:rsidRPr="00C51A22">
              <w:rPr>
                <w:noProof/>
                <w:webHidden/>
              </w:rPr>
              <w:instrText xml:space="preserve"> PAGEREF _Toc336039774 \h </w:instrText>
            </w:r>
            <w:r w:rsidRPr="00C51A22">
              <w:rPr>
                <w:noProof/>
                <w:webHidden/>
              </w:rPr>
            </w:r>
            <w:r w:rsidRPr="00C51A22">
              <w:rPr>
                <w:noProof/>
                <w:webHidden/>
              </w:rPr>
              <w:fldChar w:fldCharType="separate"/>
            </w:r>
            <w:r w:rsidR="003D0D4C">
              <w:rPr>
                <w:noProof/>
                <w:webHidden/>
              </w:rPr>
              <w:t>33</w:t>
            </w:r>
            <w:r w:rsidRPr="00C51A22">
              <w:rPr>
                <w:noProof/>
                <w:webHidden/>
              </w:rPr>
              <w:fldChar w:fldCharType="end"/>
            </w:r>
          </w:hyperlink>
        </w:p>
        <w:p w:rsidR="00C51A22" w:rsidRPr="00C51A22" w:rsidRDefault="00C51A22" w:rsidP="0077602E">
          <w:pPr>
            <w:jc w:val="both"/>
          </w:pPr>
          <w:r w:rsidRPr="00C51A22">
            <w:rPr>
              <w:bCs/>
              <w:noProof/>
            </w:rPr>
            <w:fldChar w:fldCharType="end"/>
          </w:r>
        </w:p>
      </w:sdtContent>
    </w:sdt>
    <w:p w:rsidR="00C51A22" w:rsidRDefault="00C51A22" w:rsidP="0077602E">
      <w:pPr>
        <w:jc w:val="both"/>
        <w:rPr>
          <w:rFonts w:ascii="Sylfaen" w:eastAsiaTheme="majorEastAsia" w:hAnsi="Sylfaen" w:cstheme="majorBidi"/>
          <w:b/>
          <w:bCs/>
          <w:color w:val="FFFFFF" w:themeColor="background1"/>
          <w:sz w:val="24"/>
          <w:szCs w:val="24"/>
          <w:lang w:val="ka-GE"/>
        </w:rPr>
      </w:pPr>
      <w:r>
        <w:rPr>
          <w:rFonts w:ascii="Sylfaen" w:hAnsi="Sylfaen"/>
          <w:color w:val="FFFFFF" w:themeColor="background1"/>
          <w:sz w:val="24"/>
          <w:szCs w:val="24"/>
          <w:lang w:val="ka-GE"/>
        </w:rPr>
        <w:br w:type="page"/>
      </w:r>
    </w:p>
    <w:p w:rsidR="00B327E0" w:rsidRPr="00E52EB3" w:rsidRDefault="00B327E0" w:rsidP="0077602E">
      <w:pPr>
        <w:pStyle w:val="1"/>
        <w:shd w:val="clear" w:color="auto" w:fill="08A18D"/>
        <w:spacing w:before="120"/>
        <w:jc w:val="both"/>
        <w:rPr>
          <w:rFonts w:ascii="Sylfaen" w:hAnsi="Sylfaen"/>
          <w:color w:val="FFFFFF" w:themeColor="background1"/>
          <w:sz w:val="24"/>
          <w:szCs w:val="24"/>
          <w:lang w:val="ka-GE"/>
        </w:rPr>
      </w:pPr>
      <w:bookmarkStart w:id="0" w:name="_Toc336039762"/>
      <w:r w:rsidRPr="00E52EB3">
        <w:rPr>
          <w:rFonts w:ascii="Sylfaen" w:hAnsi="Sylfaen"/>
          <w:color w:val="FFFFFF" w:themeColor="background1"/>
          <w:sz w:val="24"/>
          <w:szCs w:val="24"/>
          <w:lang w:val="ka-GE"/>
        </w:rPr>
        <w:lastRenderedPageBreak/>
        <w:t>შესავალი</w:t>
      </w:r>
      <w:bookmarkEnd w:id="0"/>
    </w:p>
    <w:p w:rsidR="00FC2E40" w:rsidRPr="00297306" w:rsidRDefault="00FC2E40" w:rsidP="0077602E">
      <w:pPr>
        <w:spacing w:before="120" w:after="0" w:line="240" w:lineRule="auto"/>
        <w:jc w:val="both"/>
        <w:rPr>
          <w:rFonts w:ascii="Sylfaen" w:hAnsi="Sylfaen"/>
          <w:sz w:val="24"/>
          <w:szCs w:val="24"/>
          <w:lang w:val="ka-GE"/>
        </w:rPr>
      </w:pPr>
      <w:r w:rsidRPr="00297306">
        <w:rPr>
          <w:rFonts w:ascii="Sylfaen" w:hAnsi="Sylfaen"/>
          <w:sz w:val="24"/>
          <w:szCs w:val="24"/>
          <w:lang w:val="ka-GE"/>
        </w:rPr>
        <w:t>საქართველოს შრომის, ჯანმრთელობისა და სოციალური დაცვის მინისტრის 2012 წლის 3 სექტემბრის N 01-254/ო ბრძანების შესაბამისად შეიქმნა ,,ელექტრონული ჯანდაცვის“ მოდულებზე მომუშავე სამუშაო ჯგუფი, რომელმაც მოახდინა</w:t>
      </w:r>
      <w:r w:rsidR="00B327E0">
        <w:rPr>
          <w:rFonts w:ascii="Sylfaen" w:hAnsi="Sylfaen"/>
          <w:sz w:val="24"/>
          <w:szCs w:val="24"/>
          <w:lang w:val="ka-GE"/>
        </w:rPr>
        <w:t xml:space="preserve"> </w:t>
      </w:r>
      <w:r w:rsidRPr="00297306">
        <w:rPr>
          <w:rFonts w:ascii="Sylfaen" w:hAnsi="Sylfaen"/>
          <w:sz w:val="24"/>
          <w:szCs w:val="24"/>
          <w:lang w:val="ka-GE"/>
        </w:rPr>
        <w:t>ელექტრონული ჯანდაცვის შესაბამისი მოდულების ფუნქციონალის შესწავლა და არსებულ ბიზნეს-პროცედურებთან მათი შესაბამისობის დადგენა.</w:t>
      </w:r>
    </w:p>
    <w:p w:rsidR="00E52EB3" w:rsidRDefault="00FC2E40" w:rsidP="0077602E">
      <w:pPr>
        <w:spacing w:before="120" w:after="0" w:line="240" w:lineRule="auto"/>
        <w:jc w:val="both"/>
        <w:rPr>
          <w:rFonts w:ascii="Sylfaen" w:hAnsi="Sylfaen"/>
          <w:sz w:val="24"/>
          <w:szCs w:val="24"/>
          <w:lang w:val="ka-GE"/>
        </w:rPr>
      </w:pPr>
      <w:r w:rsidRPr="00297306">
        <w:rPr>
          <w:rFonts w:ascii="Sylfaen" w:hAnsi="Sylfaen"/>
          <w:sz w:val="24"/>
          <w:szCs w:val="24"/>
          <w:lang w:val="ka-GE"/>
        </w:rPr>
        <w:t xml:space="preserve">შემუშავებული  რეკომენდაციებში  შეიძლება გამოვყოთ  ზოგადი პრინციპები, რაც მნიშვნელოვანია ელექტრონული ჯანდაცვის სისტემის დანერგვისა და იმპლემენტაციისათვის და სპეციფიური ხასიათის რეკომენდაციები, რომელიც ცალკეული  მოდულისათვის არის დამახასიათებელი. </w:t>
      </w:r>
    </w:p>
    <w:p w:rsidR="00E52EB3" w:rsidRDefault="00E52EB3" w:rsidP="0077602E">
      <w:pPr>
        <w:spacing w:before="120" w:after="0"/>
        <w:jc w:val="both"/>
        <w:rPr>
          <w:rFonts w:ascii="Sylfaen" w:hAnsi="Sylfaen"/>
          <w:sz w:val="24"/>
          <w:szCs w:val="24"/>
          <w:lang w:val="ka-GE"/>
        </w:rPr>
      </w:pPr>
      <w:r>
        <w:rPr>
          <w:rFonts w:ascii="Sylfaen" w:hAnsi="Sylfaen"/>
          <w:sz w:val="24"/>
          <w:szCs w:val="24"/>
          <w:lang w:val="ka-GE"/>
        </w:rPr>
        <w:br w:type="page"/>
      </w:r>
    </w:p>
    <w:p w:rsidR="00FC2E40" w:rsidRPr="00E52EB3" w:rsidRDefault="00FC2E40" w:rsidP="0077602E">
      <w:pPr>
        <w:pStyle w:val="1"/>
        <w:shd w:val="clear" w:color="auto" w:fill="08A18D"/>
        <w:spacing w:before="120"/>
        <w:jc w:val="both"/>
        <w:rPr>
          <w:rFonts w:ascii="Sylfaen" w:hAnsi="Sylfaen" w:cs="Times New Roman"/>
          <w:color w:val="FFFFFF" w:themeColor="background1"/>
          <w:sz w:val="24"/>
          <w:szCs w:val="24"/>
          <w:lang w:val="ka-GE"/>
        </w:rPr>
      </w:pPr>
      <w:bookmarkStart w:id="1" w:name="_Toc336039763"/>
      <w:r w:rsidRPr="00E52EB3">
        <w:rPr>
          <w:rFonts w:ascii="Sylfaen" w:hAnsi="Sylfaen" w:cs="Times New Roman"/>
          <w:color w:val="FFFFFF" w:themeColor="background1"/>
          <w:sz w:val="24"/>
          <w:szCs w:val="24"/>
          <w:lang w:val="ka-GE"/>
        </w:rPr>
        <w:lastRenderedPageBreak/>
        <w:t>I. ზოგადი პრინციპები</w:t>
      </w:r>
      <w:bookmarkEnd w:id="1"/>
    </w:p>
    <w:p w:rsidR="00FC2E40" w:rsidRPr="00FC655A" w:rsidRDefault="00FC2E40" w:rsidP="0077602E">
      <w:pPr>
        <w:pStyle w:val="a3"/>
        <w:numPr>
          <w:ilvl w:val="0"/>
          <w:numId w:val="1"/>
        </w:numPr>
        <w:spacing w:before="120" w:after="0" w:line="240" w:lineRule="auto"/>
        <w:contextualSpacing w:val="0"/>
        <w:jc w:val="both"/>
        <w:rPr>
          <w:rFonts w:ascii="Sylfaen" w:hAnsi="Sylfaen"/>
          <w:sz w:val="24"/>
          <w:szCs w:val="24"/>
          <w:lang w:val="ka-GE"/>
        </w:rPr>
      </w:pPr>
      <w:r w:rsidRPr="00FC655A">
        <w:rPr>
          <w:rFonts w:ascii="Sylfaen" w:hAnsi="Sylfaen"/>
          <w:sz w:val="24"/>
          <w:szCs w:val="24"/>
          <w:lang w:val="ka-GE"/>
        </w:rPr>
        <w:t xml:space="preserve">ელექტრონული ჯანდაცვის სისტემის იმპლემენტაციის მიზნით შემუშავდება კანონქვემდებარე ნორმატიული აქტი, რომელშიც საინფორმაციო სისტემის ყველა მოდულთან მიმართებაში </w:t>
      </w:r>
      <w:r w:rsidR="00FC4B2F" w:rsidRPr="00FC655A">
        <w:rPr>
          <w:rFonts w:ascii="Sylfaen" w:hAnsi="Sylfaen"/>
          <w:sz w:val="24"/>
          <w:szCs w:val="24"/>
          <w:lang w:val="ka-GE"/>
        </w:rPr>
        <w:t>განისაზღვრება</w:t>
      </w:r>
      <w:r w:rsidRPr="00FC655A">
        <w:rPr>
          <w:rFonts w:ascii="Sylfaen" w:hAnsi="Sylfaen"/>
          <w:sz w:val="24"/>
          <w:szCs w:val="24"/>
          <w:lang w:val="ka-GE"/>
        </w:rPr>
        <w:t xml:space="preserve"> და დარეგულირდება  ისეთი ზოგადი ასპექტები, როგორიცაა:    </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ელექტრონული ჯანდაცვის სისტემის არსი - რა არის სიტემის დანიშნულება და რა კომპონენტებისაგან შედგება იგი,</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 xml:space="preserve">სისტემის მართვის და ფუნქციონირების სპეციფიკა - სისტემის მართვის და უსაფრთხოების სტანდარტების, </w:t>
      </w:r>
      <w:r w:rsidR="00FC4B2F" w:rsidRPr="00297306">
        <w:rPr>
          <w:rFonts w:ascii="Sylfaen" w:hAnsi="Sylfaen"/>
          <w:sz w:val="24"/>
          <w:szCs w:val="24"/>
          <w:lang w:val="ka-GE"/>
        </w:rPr>
        <w:t>აგრეთვე</w:t>
      </w:r>
      <w:r w:rsidRPr="00297306">
        <w:rPr>
          <w:rFonts w:ascii="Sylfaen" w:hAnsi="Sylfaen"/>
          <w:sz w:val="24"/>
          <w:szCs w:val="24"/>
          <w:lang w:val="ka-GE"/>
        </w:rPr>
        <w:t xml:space="preserve"> შესაბამისი პასუხისმგებლობების განსაზღვრა.</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მომხმარებლები - განისაზღვროს სისტემის მომხმარებელთა ზოგადი ხასიათის უფლებები და მოვალეობები</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 xml:space="preserve">ინფორმაციის </w:t>
      </w:r>
      <w:r w:rsidR="00FC4B2F" w:rsidRPr="00297306">
        <w:rPr>
          <w:rFonts w:ascii="Sylfaen" w:hAnsi="Sylfaen"/>
          <w:sz w:val="24"/>
          <w:szCs w:val="24"/>
          <w:lang w:val="ka-GE"/>
        </w:rPr>
        <w:t>უსაფრთოხება</w:t>
      </w:r>
      <w:r w:rsidRPr="00297306">
        <w:rPr>
          <w:rFonts w:ascii="Sylfaen" w:hAnsi="Sylfaen"/>
          <w:sz w:val="24"/>
          <w:szCs w:val="24"/>
          <w:lang w:val="ka-GE"/>
        </w:rPr>
        <w:t xml:space="preserve"> - სისტემაში დაცული ინფორმაციის </w:t>
      </w:r>
      <w:r w:rsidR="0073281E" w:rsidRPr="00297306">
        <w:rPr>
          <w:rFonts w:ascii="Sylfaen" w:hAnsi="Sylfaen"/>
          <w:sz w:val="24"/>
          <w:szCs w:val="24"/>
          <w:lang w:val="ka-GE"/>
        </w:rPr>
        <w:t xml:space="preserve">უსაფრთხოების ასპექტები. ასევე დარეგულირებული უნდა იქნას ინფორმაციის საჯაროობასთან დაკავშირებული საკითხები, რითიც გარანტირებული იქნება სისტემის მომხმარებელთა ისეთი მონაცემების დაცვა, როგორიცაა პირადი ინფორმაცია, კომერციული საიდუმლოება და სხვ. </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 xml:space="preserve">ელექტრონული დოკუმენტები - დღეისათვის არსებული მატერიალური </w:t>
      </w:r>
      <w:r w:rsidR="00FC4B2F" w:rsidRPr="00297306">
        <w:rPr>
          <w:rFonts w:ascii="Sylfaen" w:hAnsi="Sylfaen"/>
          <w:sz w:val="24"/>
          <w:szCs w:val="24"/>
          <w:lang w:val="ka-GE"/>
        </w:rPr>
        <w:t>დოკუ</w:t>
      </w:r>
      <w:r w:rsidRPr="00297306">
        <w:rPr>
          <w:rFonts w:ascii="Sylfaen" w:hAnsi="Sylfaen"/>
          <w:sz w:val="24"/>
          <w:szCs w:val="24"/>
          <w:lang w:val="ka-GE"/>
        </w:rPr>
        <w:t xml:space="preserve">მენტების ჩანაცვლება ელექტრონული დოკუმენტის წარმოებით მოქმედი კანონმდებლობის შესაბამისად.  </w:t>
      </w:r>
      <w:r w:rsidR="0073281E" w:rsidRPr="00297306">
        <w:rPr>
          <w:rFonts w:ascii="Sylfaen" w:hAnsi="Sylfaen"/>
          <w:sz w:val="24"/>
          <w:szCs w:val="24"/>
          <w:lang w:val="ka-GE"/>
        </w:rPr>
        <w:t xml:space="preserve">უნდა </w:t>
      </w:r>
      <w:r w:rsidR="005A0CD8" w:rsidRPr="00297306">
        <w:rPr>
          <w:rFonts w:ascii="Sylfaen" w:hAnsi="Sylfaen"/>
          <w:sz w:val="24"/>
          <w:szCs w:val="24"/>
          <w:lang w:val="ka-GE"/>
        </w:rPr>
        <w:t>ა</w:t>
      </w:r>
      <w:r w:rsidR="0073281E" w:rsidRPr="00297306">
        <w:rPr>
          <w:rFonts w:ascii="Sylfaen" w:hAnsi="Sylfaen"/>
          <w:sz w:val="24"/>
          <w:szCs w:val="24"/>
          <w:lang w:val="ka-GE"/>
        </w:rPr>
        <w:t>ღინიშნოს</w:t>
      </w:r>
      <w:r w:rsidR="005A0CD8" w:rsidRPr="00297306">
        <w:rPr>
          <w:rFonts w:ascii="Sylfaen" w:hAnsi="Sylfaen"/>
          <w:sz w:val="24"/>
          <w:szCs w:val="24"/>
          <w:lang w:val="ka-GE"/>
        </w:rPr>
        <w:t>,</w:t>
      </w:r>
      <w:r w:rsidR="0073281E" w:rsidRPr="00297306">
        <w:rPr>
          <w:rFonts w:ascii="Sylfaen" w:hAnsi="Sylfaen"/>
          <w:sz w:val="24"/>
          <w:szCs w:val="24"/>
          <w:lang w:val="ka-GE"/>
        </w:rPr>
        <w:t xml:space="preserve"> რომ </w:t>
      </w:r>
      <w:r w:rsidR="005A0CD8" w:rsidRPr="00297306">
        <w:rPr>
          <w:rFonts w:ascii="Sylfaen" w:hAnsi="Sylfaen"/>
          <w:sz w:val="24"/>
          <w:szCs w:val="24"/>
          <w:lang w:val="ka-GE"/>
        </w:rPr>
        <w:t xml:space="preserve">ელექტრონული სისტემის დანერგვის შედეგად </w:t>
      </w:r>
      <w:r w:rsidR="0073281E" w:rsidRPr="00297306">
        <w:rPr>
          <w:rFonts w:ascii="Sylfaen" w:hAnsi="Sylfaen"/>
          <w:sz w:val="24"/>
          <w:szCs w:val="24"/>
          <w:lang w:val="ka-GE"/>
        </w:rPr>
        <w:t xml:space="preserve">ცენტრალიზებული </w:t>
      </w:r>
      <w:r w:rsidR="005A0CD8" w:rsidRPr="00297306">
        <w:rPr>
          <w:rFonts w:ascii="Sylfaen" w:hAnsi="Sylfaen"/>
          <w:sz w:val="24"/>
          <w:szCs w:val="24"/>
          <w:lang w:val="ka-GE"/>
        </w:rPr>
        <w:t>აღრიცხვის შესაძლებლობა აღარ საჭიროებს უმრავლეს შემთხვევებში ისეთი მკაცრი აღრიცხვის მატერიალური დოკუმენტების არსებობას, როგორიცაა: სხვადასხვა სახის ლიცენზია, სერთიფიკატი, ნებართვა და სხვ.</w:t>
      </w:r>
    </w:p>
    <w:p w:rsidR="00FC2E40" w:rsidRPr="00297306" w:rsidRDefault="00FC2E40"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 xml:space="preserve">ციფრული და ელექტრონული ხელმოწერა - ჯანდაცვის საინფორმაციო სისტემების სრულყოფილი </w:t>
      </w:r>
      <w:r w:rsidR="00FC4B2F" w:rsidRPr="00297306">
        <w:rPr>
          <w:rFonts w:ascii="Sylfaen" w:hAnsi="Sylfaen"/>
          <w:sz w:val="24"/>
          <w:szCs w:val="24"/>
          <w:lang w:val="ka-GE"/>
        </w:rPr>
        <w:t>ფუნქციონირებისათვის</w:t>
      </w:r>
      <w:r w:rsidRPr="00297306">
        <w:rPr>
          <w:rFonts w:ascii="Sylfaen" w:hAnsi="Sylfaen"/>
          <w:sz w:val="24"/>
          <w:szCs w:val="24"/>
          <w:lang w:val="ka-GE"/>
        </w:rPr>
        <w:t xml:space="preserve"> ელექტრონული და ციფრული ხელმოწერების დანერგვა მოქმედი კანონმდებლობის შესაბამისად.</w:t>
      </w:r>
    </w:p>
    <w:p w:rsidR="009571CF" w:rsidRPr="009571CF" w:rsidRDefault="00041699" w:rsidP="0077602E">
      <w:pPr>
        <w:pStyle w:val="a3"/>
        <w:numPr>
          <w:ilvl w:val="0"/>
          <w:numId w:val="14"/>
        </w:numPr>
        <w:spacing w:before="120" w:after="0" w:line="240" w:lineRule="auto"/>
        <w:ind w:left="1080"/>
        <w:contextualSpacing w:val="0"/>
        <w:jc w:val="both"/>
        <w:rPr>
          <w:rFonts w:ascii="Sylfaen" w:hAnsi="Sylfaen"/>
          <w:sz w:val="24"/>
          <w:szCs w:val="24"/>
          <w:lang w:val="ka-GE"/>
        </w:rPr>
      </w:pPr>
      <w:r w:rsidRPr="00297306">
        <w:rPr>
          <w:rFonts w:ascii="Sylfaen" w:hAnsi="Sylfaen"/>
          <w:sz w:val="24"/>
          <w:szCs w:val="24"/>
          <w:lang w:val="ka-GE"/>
        </w:rPr>
        <w:t>ინფორმაციის უნიფიცირებული წყაროს პრინციპი - იგულისხმება ის, რომ სისტემა ავტომატურ რეჟიმში მიიღებს სხვადასხვა ინფორმაციას სხვა კომპეტენტური საინფორმაციო სისტემებიდან. მიღებულ ინფორმაცია სისტემაში დაფიქსირდება არარედაქტირებად ფორმატში</w:t>
      </w:r>
      <w:r w:rsidR="0073281E" w:rsidRPr="00297306">
        <w:rPr>
          <w:rFonts w:ascii="Sylfaen" w:hAnsi="Sylfaen"/>
          <w:sz w:val="24"/>
          <w:szCs w:val="24"/>
          <w:lang w:val="ka-GE"/>
        </w:rPr>
        <w:t>, მის</w:t>
      </w:r>
      <w:r w:rsidRPr="00297306">
        <w:rPr>
          <w:rFonts w:ascii="Sylfaen" w:hAnsi="Sylfaen"/>
          <w:sz w:val="24"/>
          <w:szCs w:val="24"/>
          <w:lang w:val="ka-GE"/>
        </w:rPr>
        <w:t xml:space="preserve"> </w:t>
      </w:r>
      <w:r w:rsidR="0073281E" w:rsidRPr="00297306">
        <w:rPr>
          <w:rFonts w:ascii="Sylfaen" w:hAnsi="Sylfaen"/>
          <w:sz w:val="24"/>
          <w:szCs w:val="24"/>
          <w:lang w:val="ka-GE"/>
        </w:rPr>
        <w:t>სისწორეზე</w:t>
      </w:r>
      <w:r w:rsidRPr="00297306">
        <w:rPr>
          <w:rFonts w:ascii="Sylfaen" w:hAnsi="Sylfaen"/>
          <w:sz w:val="24"/>
          <w:szCs w:val="24"/>
          <w:lang w:val="ka-GE"/>
        </w:rPr>
        <w:t xml:space="preserve"> პასუხისმგებელია </w:t>
      </w:r>
      <w:r w:rsidR="0073281E" w:rsidRPr="00297306">
        <w:rPr>
          <w:rFonts w:ascii="Sylfaen" w:hAnsi="Sylfaen"/>
          <w:sz w:val="24"/>
          <w:szCs w:val="24"/>
          <w:lang w:val="ka-GE"/>
        </w:rPr>
        <w:t>მხოლოდ ამ</w:t>
      </w:r>
      <w:r w:rsidRPr="00297306">
        <w:rPr>
          <w:rFonts w:ascii="Sylfaen" w:hAnsi="Sylfaen"/>
          <w:sz w:val="24"/>
          <w:szCs w:val="24"/>
          <w:lang w:val="ka-GE"/>
        </w:rPr>
        <w:t xml:space="preserve"> ინფორმაციის მომწოდებელი სისტემა. მაგალითად, სამეწარმეო რეესტრიდან მიღებული ინფორმაცია იურიდული პირის შესახებ </w:t>
      </w:r>
      <w:r w:rsidR="0073281E" w:rsidRPr="00297306">
        <w:rPr>
          <w:rFonts w:ascii="Sylfaen" w:hAnsi="Sylfaen"/>
          <w:sz w:val="24"/>
          <w:szCs w:val="24"/>
          <w:lang w:val="ka-GE"/>
        </w:rPr>
        <w:t xml:space="preserve">(დასახელება, საიდენტიფიკაციო კოდი და სხვ) </w:t>
      </w:r>
      <w:r w:rsidRPr="00297306">
        <w:rPr>
          <w:rFonts w:ascii="Sylfaen" w:hAnsi="Sylfaen"/>
          <w:sz w:val="24"/>
          <w:szCs w:val="24"/>
          <w:lang w:val="ka-GE"/>
        </w:rPr>
        <w:t xml:space="preserve">უცვლელად დაფიქსირდება სისტემაში. საჭიროების შემთხვევაში ცვლილება უნდა განხორციელდეს ამ </w:t>
      </w:r>
      <w:r w:rsidR="0073281E" w:rsidRPr="00297306">
        <w:rPr>
          <w:rFonts w:ascii="Sylfaen" w:hAnsi="Sylfaen"/>
          <w:sz w:val="24"/>
          <w:szCs w:val="24"/>
          <w:lang w:val="ka-GE"/>
        </w:rPr>
        <w:t xml:space="preserve">სამეწარმეო რეესტრის სიტემაში, რომელიც წარმოადგენს ამ </w:t>
      </w:r>
      <w:r w:rsidRPr="00297306">
        <w:rPr>
          <w:rFonts w:ascii="Sylfaen" w:hAnsi="Sylfaen"/>
          <w:sz w:val="24"/>
          <w:szCs w:val="24"/>
          <w:lang w:val="ka-GE"/>
        </w:rPr>
        <w:t xml:space="preserve">ინფორმაციის რეგისტრაციაზე პასუხისმგებელ </w:t>
      </w:r>
      <w:r w:rsidR="0073281E" w:rsidRPr="00297306">
        <w:rPr>
          <w:rFonts w:ascii="Sylfaen" w:hAnsi="Sylfaen"/>
          <w:sz w:val="24"/>
          <w:szCs w:val="24"/>
          <w:lang w:val="ka-GE"/>
        </w:rPr>
        <w:t>უნიკალურ წყაროს. რეესტრში ცვლილების შემდეგ</w:t>
      </w:r>
      <w:r w:rsidRPr="00297306">
        <w:rPr>
          <w:rFonts w:ascii="Sylfaen" w:hAnsi="Sylfaen"/>
          <w:sz w:val="24"/>
          <w:szCs w:val="24"/>
          <w:lang w:val="ka-GE"/>
        </w:rPr>
        <w:t xml:space="preserve"> ავტომატურად</w:t>
      </w:r>
      <w:r w:rsidR="0073281E" w:rsidRPr="00297306">
        <w:rPr>
          <w:rFonts w:ascii="Sylfaen" w:hAnsi="Sylfaen"/>
          <w:sz w:val="24"/>
          <w:szCs w:val="24"/>
          <w:lang w:val="ka-GE"/>
        </w:rPr>
        <w:t xml:space="preserve"> მოხდება</w:t>
      </w:r>
      <w:r w:rsidRPr="00297306">
        <w:rPr>
          <w:rFonts w:ascii="Sylfaen" w:hAnsi="Sylfaen"/>
          <w:sz w:val="24"/>
          <w:szCs w:val="24"/>
          <w:lang w:val="ka-GE"/>
        </w:rPr>
        <w:t xml:space="preserve"> სისტემებს შორის </w:t>
      </w:r>
      <w:r w:rsidR="0073281E" w:rsidRPr="00297306">
        <w:rPr>
          <w:rFonts w:ascii="Sylfaen" w:hAnsi="Sylfaen"/>
          <w:sz w:val="24"/>
          <w:szCs w:val="24"/>
          <w:lang w:val="ka-GE"/>
        </w:rPr>
        <w:t>სინქრონიზაცია</w:t>
      </w:r>
      <w:r w:rsidRPr="00297306">
        <w:rPr>
          <w:rFonts w:ascii="Sylfaen" w:hAnsi="Sylfaen"/>
          <w:sz w:val="24"/>
          <w:szCs w:val="24"/>
          <w:lang w:val="ka-GE"/>
        </w:rPr>
        <w:t>.</w:t>
      </w:r>
    </w:p>
    <w:p w:rsidR="00FC2E40" w:rsidRDefault="00FC2E40" w:rsidP="0077602E">
      <w:pPr>
        <w:spacing w:before="120" w:after="0" w:line="240" w:lineRule="auto"/>
        <w:ind w:left="720"/>
        <w:jc w:val="both"/>
        <w:rPr>
          <w:rFonts w:ascii="Sylfaen" w:hAnsi="Sylfaen" w:cs="Sylfaen"/>
          <w:sz w:val="24"/>
          <w:szCs w:val="24"/>
          <w:lang w:val="ka-GE"/>
        </w:rPr>
      </w:pPr>
      <w:r w:rsidRPr="00297306">
        <w:rPr>
          <w:rFonts w:ascii="Sylfaen" w:hAnsi="Sylfaen" w:cs="Sylfaen"/>
          <w:sz w:val="24"/>
          <w:szCs w:val="24"/>
          <w:lang w:val="ka-GE"/>
        </w:rPr>
        <w:lastRenderedPageBreak/>
        <w:t xml:space="preserve">ზემოაღნიშნული საერთო პრინციპები შესაძლებელია </w:t>
      </w:r>
      <w:r w:rsidR="00FC4B2F" w:rsidRPr="00297306">
        <w:rPr>
          <w:rFonts w:ascii="Sylfaen" w:hAnsi="Sylfaen" w:cs="Sylfaen"/>
          <w:sz w:val="24"/>
          <w:szCs w:val="24"/>
          <w:lang w:val="ka-GE"/>
        </w:rPr>
        <w:t>დაზუსტდეს</w:t>
      </w:r>
      <w:r w:rsidRPr="00297306">
        <w:rPr>
          <w:rFonts w:ascii="Sylfaen" w:hAnsi="Sylfaen" w:cs="Sylfaen"/>
          <w:sz w:val="24"/>
          <w:szCs w:val="24"/>
          <w:lang w:val="ka-GE"/>
        </w:rPr>
        <w:t xml:space="preserve"> „ელექტრონული ჯანდაცვის" სისტემის </w:t>
      </w:r>
      <w:r w:rsidR="00FC4B2F" w:rsidRPr="00297306">
        <w:rPr>
          <w:rFonts w:ascii="Sylfaen" w:hAnsi="Sylfaen" w:cs="Sylfaen"/>
          <w:sz w:val="24"/>
          <w:szCs w:val="24"/>
          <w:lang w:val="ka-GE"/>
        </w:rPr>
        <w:t>ცალკეული</w:t>
      </w:r>
      <w:r w:rsidRPr="00297306">
        <w:rPr>
          <w:rFonts w:ascii="Sylfaen" w:hAnsi="Sylfaen" w:cs="Sylfaen"/>
          <w:sz w:val="24"/>
          <w:szCs w:val="24"/>
          <w:lang w:val="ka-GE"/>
        </w:rPr>
        <w:t xml:space="preserve"> ინდივიდუალური სპეციფიკიდან გამომდინარე.</w:t>
      </w:r>
    </w:p>
    <w:p w:rsidR="00171677" w:rsidRPr="00C51A22" w:rsidRDefault="00E9109A" w:rsidP="0077602E">
      <w:pPr>
        <w:pStyle w:val="a3"/>
        <w:spacing w:before="120" w:after="0" w:line="240" w:lineRule="auto"/>
        <w:contextualSpacing w:val="0"/>
        <w:jc w:val="both"/>
        <w:rPr>
          <w:rFonts w:ascii="Sylfaen" w:hAnsi="Sylfaen"/>
          <w:b/>
          <w:i/>
          <w:sz w:val="24"/>
          <w:szCs w:val="24"/>
          <w:lang w:val="ka-GE"/>
        </w:rPr>
      </w:pPr>
      <w:r w:rsidRPr="00C51A22">
        <w:rPr>
          <w:rFonts w:ascii="Sylfaen" w:hAnsi="Sylfaen"/>
          <w:b/>
          <w:i/>
          <w:sz w:val="24"/>
          <w:szCs w:val="24"/>
          <w:lang w:val="ka-GE"/>
        </w:rPr>
        <w:t>იურიდიული მხარე:</w:t>
      </w:r>
    </w:p>
    <w:p w:rsidR="00E9109A" w:rsidRPr="00C51A22" w:rsidRDefault="00E9109A" w:rsidP="0077602E">
      <w:pPr>
        <w:pStyle w:val="a3"/>
        <w:spacing w:before="120" w:after="0" w:line="240" w:lineRule="auto"/>
        <w:contextualSpacing w:val="0"/>
        <w:jc w:val="both"/>
        <w:rPr>
          <w:rFonts w:ascii="Sylfaen" w:hAnsi="Sylfaen"/>
          <w:i/>
          <w:sz w:val="24"/>
          <w:szCs w:val="24"/>
          <w:lang w:val="ka-GE"/>
        </w:rPr>
      </w:pPr>
      <w:r w:rsidRPr="00C51A22">
        <w:rPr>
          <w:rFonts w:ascii="Sylfaen" w:hAnsi="Sylfaen"/>
          <w:i/>
          <w:sz w:val="24"/>
          <w:szCs w:val="24"/>
          <w:lang w:val="ka-GE"/>
        </w:rPr>
        <w:t>აღნიშნული საკითხების დარეგულირება და თავმოყრა შესაძლებელია ერთ ნორმატიულ აქტში - ადვილი იქნება შემდგომში კოდიფიკაციისთვისაც, თუმცა გადასახედი იქება სფეროს მარეგულირებელი მთელი კანონქვემდებარე ბაზა,</w:t>
      </w:r>
      <w:r w:rsidR="00086D1C" w:rsidRPr="00C51A22">
        <w:rPr>
          <w:rFonts w:ascii="Sylfaen" w:hAnsi="Sylfaen"/>
          <w:i/>
          <w:sz w:val="24"/>
          <w:szCs w:val="24"/>
          <w:lang w:val="ka-GE"/>
        </w:rPr>
        <w:t xml:space="preserve"> მათ შორის</w:t>
      </w:r>
      <w:r w:rsidR="009E7796" w:rsidRPr="00C51A22">
        <w:rPr>
          <w:rFonts w:ascii="Sylfaen" w:hAnsi="Sylfaen"/>
          <w:i/>
          <w:sz w:val="24"/>
          <w:szCs w:val="24"/>
          <w:lang w:val="ka-GE"/>
        </w:rPr>
        <w:t>,</w:t>
      </w:r>
      <w:r w:rsidR="00086D1C" w:rsidRPr="00C51A22">
        <w:rPr>
          <w:rFonts w:ascii="Sylfaen" w:hAnsi="Sylfaen"/>
          <w:i/>
          <w:sz w:val="24"/>
          <w:szCs w:val="24"/>
          <w:lang w:val="ka-GE"/>
        </w:rPr>
        <w:t xml:space="preserve"> ისეთი </w:t>
      </w:r>
      <w:r w:rsidR="009E7796" w:rsidRPr="00C51A22">
        <w:rPr>
          <w:rFonts w:ascii="Sylfaen" w:hAnsi="Sylfaen"/>
          <w:i/>
          <w:sz w:val="24"/>
          <w:szCs w:val="24"/>
          <w:lang w:val="ka-GE"/>
        </w:rPr>
        <w:t>ნორ</w:t>
      </w:r>
      <w:r w:rsidR="00086D1C" w:rsidRPr="00C51A22">
        <w:rPr>
          <w:rFonts w:ascii="Sylfaen" w:hAnsi="Sylfaen"/>
          <w:i/>
          <w:sz w:val="24"/>
          <w:szCs w:val="24"/>
          <w:lang w:val="ka-GE"/>
        </w:rPr>
        <w:t xml:space="preserve">მატიული აქტებიც, რომლებიც არ იქნენ </w:t>
      </w:r>
      <w:r w:rsidR="009E7796" w:rsidRPr="00C51A22">
        <w:rPr>
          <w:rFonts w:ascii="Sylfaen" w:hAnsi="Sylfaen"/>
          <w:i/>
          <w:sz w:val="24"/>
          <w:szCs w:val="24"/>
          <w:lang w:val="ka-GE"/>
        </w:rPr>
        <w:t>გ</w:t>
      </w:r>
      <w:r w:rsidR="00086D1C" w:rsidRPr="00C51A22">
        <w:rPr>
          <w:rFonts w:ascii="Sylfaen" w:hAnsi="Sylfaen"/>
          <w:i/>
          <w:sz w:val="24"/>
          <w:szCs w:val="24"/>
          <w:lang w:val="ka-GE"/>
        </w:rPr>
        <w:t>ანხილული წინამდებარე დოკუმენტში, რადგან რეკომენდაციებმა, რომლის საფუძველზეც მომზადდა რეკომენდაციები</w:t>
      </w:r>
      <w:r w:rsidR="009E7796" w:rsidRPr="00C51A22">
        <w:rPr>
          <w:rFonts w:ascii="Sylfaen" w:hAnsi="Sylfaen"/>
          <w:i/>
          <w:sz w:val="24"/>
          <w:szCs w:val="24"/>
          <w:lang w:val="ka-GE"/>
        </w:rPr>
        <w:t>ს</w:t>
      </w:r>
      <w:r w:rsidR="00086D1C" w:rsidRPr="00C51A22">
        <w:rPr>
          <w:rFonts w:ascii="Sylfaen" w:hAnsi="Sylfaen"/>
          <w:i/>
          <w:sz w:val="24"/>
          <w:szCs w:val="24"/>
          <w:lang w:val="ka-GE"/>
        </w:rPr>
        <w:t xml:space="preserve"> </w:t>
      </w:r>
      <w:r w:rsidR="009E7796" w:rsidRPr="00C51A22">
        <w:rPr>
          <w:rFonts w:ascii="Sylfaen" w:hAnsi="Sylfaen"/>
          <w:i/>
          <w:sz w:val="24"/>
          <w:szCs w:val="24"/>
          <w:lang w:val="ka-GE"/>
        </w:rPr>
        <w:t>,,</w:t>
      </w:r>
      <w:r w:rsidR="00086D1C" w:rsidRPr="00C51A22">
        <w:rPr>
          <w:rFonts w:ascii="Sylfaen" w:hAnsi="Sylfaen"/>
          <w:i/>
          <w:sz w:val="24"/>
          <w:szCs w:val="24"/>
          <w:lang w:val="ka-GE"/>
        </w:rPr>
        <w:t>იურიდიული მხარე</w:t>
      </w:r>
      <w:r w:rsidR="009E7796" w:rsidRPr="00C51A22">
        <w:rPr>
          <w:rFonts w:ascii="Sylfaen" w:hAnsi="Sylfaen"/>
          <w:i/>
          <w:sz w:val="24"/>
          <w:szCs w:val="24"/>
          <w:lang w:val="ka-GE"/>
        </w:rPr>
        <w:t>,</w:t>
      </w:r>
      <w:r w:rsidR="00086D1C" w:rsidRPr="00C51A22">
        <w:rPr>
          <w:rFonts w:ascii="Sylfaen" w:hAnsi="Sylfaen"/>
          <w:i/>
          <w:sz w:val="24"/>
          <w:szCs w:val="24"/>
          <w:lang w:val="ka-GE"/>
        </w:rPr>
        <w:t>’’ არ მოითხოვა ამ აქტებში ცვლილება, თუმცა მიუხედავად ამისა, ცვლილებები შესატანია ჯანმრთელობის დაცვის სფეროს მარეგულირებელ თითქმის ყველა სამართლებრივ აქტში.</w:t>
      </w:r>
      <w:r w:rsidRPr="00C51A22">
        <w:rPr>
          <w:rFonts w:ascii="Sylfaen" w:hAnsi="Sylfaen"/>
          <w:i/>
          <w:sz w:val="24"/>
          <w:szCs w:val="24"/>
          <w:lang w:val="ka-GE"/>
        </w:rPr>
        <w:t xml:space="preserve"> მაგ:</w:t>
      </w:r>
    </w:p>
    <w:p w:rsidR="006B1590" w:rsidRPr="00C51A22" w:rsidRDefault="006B1590" w:rsidP="0077602E">
      <w:pPr>
        <w:pStyle w:val="a3"/>
        <w:widowControl w:val="0"/>
        <w:numPr>
          <w:ilvl w:val="0"/>
          <w:numId w:val="35"/>
        </w:num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0" w:line="20" w:lineRule="atLeast"/>
        <w:contextualSpacing w:val="0"/>
        <w:jc w:val="both"/>
        <w:rPr>
          <w:rFonts w:ascii="Sylfaen" w:hAnsi="Sylfaen"/>
          <w:i/>
          <w:sz w:val="24"/>
          <w:szCs w:val="24"/>
          <w:lang w:val="ka-GE"/>
        </w:rPr>
      </w:pPr>
      <w:r w:rsidRPr="00C51A22">
        <w:rPr>
          <w:rFonts w:ascii="Sylfaen" w:hAnsi="Sylfaen"/>
          <w:i/>
          <w:sz w:val="24"/>
          <w:szCs w:val="24"/>
          <w:lang w:val="ka-GE"/>
        </w:rPr>
        <w:t xml:space="preserve">’’სამედიცინო დაწესებულებებში სტაციონარული სამედიცინო დოკუმენტაციის წარმოების წესის დამტკიცების შესახებ’’ საქართველოს შრომის, ჯანმრთელობისა </w:t>
      </w:r>
      <w:r w:rsidRPr="00C51A22">
        <w:rPr>
          <w:rFonts w:ascii="Sylfaen" w:hAnsi="Sylfaen" w:cs="Sylfaen"/>
          <w:i/>
          <w:sz w:val="24"/>
          <w:szCs w:val="24"/>
          <w:lang w:val="ka-GE"/>
        </w:rPr>
        <w:t>და</w:t>
      </w:r>
      <w:r w:rsidRPr="00C51A22">
        <w:rPr>
          <w:rFonts w:ascii="Sylfaen" w:hAnsi="Sylfaen"/>
          <w:i/>
          <w:sz w:val="24"/>
          <w:szCs w:val="24"/>
          <w:lang w:val="ka-GE"/>
        </w:rPr>
        <w:t xml:space="preserve"> სოციალური დაცვის მინისტრის 2009 წლის 19 მარტის N 108/ნ </w:t>
      </w:r>
      <w:r w:rsidRPr="00C51A22">
        <w:rPr>
          <w:rFonts w:ascii="Sylfaen" w:hAnsi="Sylfaen" w:cs="Sylfaen"/>
          <w:i/>
          <w:sz w:val="24"/>
          <w:szCs w:val="24"/>
          <w:lang w:val="ka-GE"/>
        </w:rPr>
        <w:t>ბრძანებ</w:t>
      </w:r>
      <w:r w:rsidRPr="00C51A22">
        <w:rPr>
          <w:rFonts w:ascii="Sylfaen" w:hAnsi="Sylfaen"/>
          <w:i/>
          <w:sz w:val="24"/>
          <w:szCs w:val="24"/>
          <w:lang w:val="ka-GE"/>
        </w:rPr>
        <w:t>ა;</w:t>
      </w:r>
    </w:p>
    <w:p w:rsidR="006B1590" w:rsidRPr="00C51A22" w:rsidRDefault="006B1590"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C51A22">
        <w:rPr>
          <w:rFonts w:ascii="Sylfaen" w:hAnsi="Sylfaen"/>
          <w:i/>
          <w:sz w:val="24"/>
          <w:szCs w:val="24"/>
          <w:lang w:val="ka-GE"/>
        </w:rPr>
        <w:t>’’სამედიცინო დაწესებულებებში სამედიცინო ჩანაწერების შენახვის წესის შესახებ’’ საქართველოს შრომის, ჯანმრთელობისა და სოციალური დაცვის მინისტრის 2002 წლის 17 ივლისის №198 ბრძანება (კოდექსის მონაცემები); მაცნეს მიხედვით კი იძებნება როგორც  საქართველოს შრომის, ჯანმრთელობისა და სოციალური დაცვის მინისტრის 2002 წლის 5 ივლისის №198/ნ ბრძანება „სამედიცინო დოკუმენტაციის წარმოების წესის შესახებ“ ???</w:t>
      </w:r>
      <w:r w:rsidR="009E7796" w:rsidRPr="00C51A22">
        <w:rPr>
          <w:rFonts w:ascii="Sylfaen" w:hAnsi="Sylfaen"/>
          <w:i/>
          <w:sz w:val="24"/>
          <w:szCs w:val="24"/>
          <w:lang w:val="ka-GE"/>
        </w:rPr>
        <w:t xml:space="preserve"> და ა.შ.</w:t>
      </w:r>
    </w:p>
    <w:p w:rsidR="006B1590" w:rsidRPr="00297306" w:rsidRDefault="006B1590" w:rsidP="0077602E">
      <w:pPr>
        <w:pStyle w:val="a3"/>
        <w:spacing w:before="120" w:after="0" w:line="240" w:lineRule="auto"/>
        <w:ind w:left="1080"/>
        <w:contextualSpacing w:val="0"/>
        <w:jc w:val="both"/>
        <w:rPr>
          <w:rFonts w:ascii="Times New Roman" w:eastAsia="Times New Roman" w:hAnsi="Times New Roman" w:cs="Times New Roman"/>
          <w:sz w:val="24"/>
          <w:szCs w:val="24"/>
          <w:lang w:val="ka-GE"/>
        </w:rPr>
      </w:pPr>
    </w:p>
    <w:p w:rsidR="00FC2E40" w:rsidRPr="00297306" w:rsidRDefault="00FC2E40" w:rsidP="0077602E">
      <w:pPr>
        <w:pStyle w:val="a3"/>
        <w:numPr>
          <w:ilvl w:val="0"/>
          <w:numId w:val="1"/>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ზოგად </w:t>
      </w:r>
      <w:r w:rsidR="00FC4B2F" w:rsidRPr="00297306">
        <w:rPr>
          <w:rFonts w:ascii="Sylfaen" w:hAnsi="Sylfaen"/>
          <w:sz w:val="24"/>
          <w:szCs w:val="24"/>
          <w:lang w:val="ka-GE"/>
        </w:rPr>
        <w:t>რეკომენდაციებში</w:t>
      </w:r>
      <w:r w:rsidRPr="00297306">
        <w:rPr>
          <w:rFonts w:ascii="Sylfaen" w:hAnsi="Sylfaen"/>
          <w:sz w:val="24"/>
          <w:szCs w:val="24"/>
          <w:lang w:val="ka-GE"/>
        </w:rPr>
        <w:t xml:space="preserve"> აუცილებელია გამოყოს „ელექტრონული ჯანდაცვის“ ცალკეული მოდულებისა და სამინისტროში არსებული დოკუმენტ-ბრუნვის ელექტრონული სისტემის (Doc flow) ურთიერთქმედების და ერთმანეთის გადაფარვის საკითხები (დუბლირებული და პარალელური პროცედურები). შემოთავაზებულია პრობლემის გადაჭრის ორი გზა:</w:t>
      </w:r>
    </w:p>
    <w:p w:rsidR="00FC2E40" w:rsidRPr="00297306" w:rsidRDefault="00FC2E40" w:rsidP="0077602E">
      <w:pPr>
        <w:pStyle w:val="a3"/>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ა) ტექნიკური გადაწყვეტა - ორ სისტემას შორის კავშირის დამყარება, რითიც უზრუნველყოფილი იქნება ინფორმაციის გაცვლა და სინქრონიზაცია;</w:t>
      </w:r>
    </w:p>
    <w:p w:rsidR="00FC2E40" w:rsidRPr="00297306" w:rsidRDefault="00FC2E40" w:rsidP="0077602E">
      <w:pPr>
        <w:pStyle w:val="a3"/>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ბ) სამართლებრივი გადაწყვეტა - შესაბამისი რეგულაციებით დოკუმენტ-ბრუნვის პროცედურები გაიმიჯნება ისე, რომ „ელექტრონული ჯანდაცვის“ ცალკეულ მოდულში რეგისტრირებული დოკუმენტი (აქტი) არ საჭიროებდეს Doc flow-ში დამატებით რეგისტრაციას.</w:t>
      </w:r>
    </w:p>
    <w:p w:rsidR="00FC2E40" w:rsidRPr="00297306" w:rsidRDefault="00FC2E40" w:rsidP="0077602E">
      <w:pPr>
        <w:pStyle w:val="a3"/>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პირველი - ტექნიკური გადაწყვეტა უფრო პრიორიტეტულია, თუმცა თუ ვერ მოხერხდა ამ გზით პრობლემის გადაჭრა, აუცილებელი იქნება ზოგადი </w:t>
      </w:r>
      <w:r w:rsidR="00FC4B2F" w:rsidRPr="00297306">
        <w:rPr>
          <w:rFonts w:ascii="Sylfaen" w:hAnsi="Sylfaen"/>
          <w:sz w:val="24"/>
          <w:szCs w:val="24"/>
          <w:lang w:val="ka-GE"/>
        </w:rPr>
        <w:t>სამართლებრივი</w:t>
      </w:r>
      <w:r w:rsidRPr="00297306">
        <w:rPr>
          <w:rFonts w:ascii="Sylfaen" w:hAnsi="Sylfaen"/>
          <w:sz w:val="24"/>
          <w:szCs w:val="24"/>
          <w:lang w:val="ka-GE"/>
        </w:rPr>
        <w:t xml:space="preserve"> რეგულაციების შექმნა პარალელური და დუბლირებული პროცედურების თავიდან აცილების მიზნით.</w:t>
      </w:r>
    </w:p>
    <w:p w:rsidR="00FC2E40" w:rsidRPr="007F21A8" w:rsidRDefault="00BA6690"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lastRenderedPageBreak/>
        <w:t>იურიდიული მხარე:</w:t>
      </w:r>
    </w:p>
    <w:p w:rsidR="007A0117" w:rsidRPr="007F21A8" w:rsidRDefault="007A0117" w:rsidP="0077602E">
      <w:pPr>
        <w:spacing w:before="120" w:after="0"/>
        <w:ind w:firstLine="708"/>
        <w:jc w:val="both"/>
        <w:rPr>
          <w:rFonts w:ascii="Sylfaen" w:hAnsi="Sylfaen"/>
          <w:i/>
          <w:sz w:val="24"/>
          <w:szCs w:val="24"/>
          <w:lang w:val="ka-GE"/>
        </w:rPr>
      </w:pPr>
      <w:r w:rsidRPr="007F21A8">
        <w:rPr>
          <w:rFonts w:ascii="Sylfaen" w:hAnsi="Sylfaen"/>
          <w:i/>
          <w:sz w:val="24"/>
          <w:szCs w:val="24"/>
          <w:lang w:val="ka-GE"/>
        </w:rPr>
        <w:t xml:space="preserve">საჭიროებს ცვლილებებს კანონქვემდებარე დონეზე: </w:t>
      </w:r>
    </w:p>
    <w:p w:rsidR="007A0117" w:rsidRPr="007F21A8" w:rsidRDefault="007A0117" w:rsidP="0077602E">
      <w:pPr>
        <w:spacing w:before="120" w:after="0"/>
        <w:ind w:left="720"/>
        <w:jc w:val="both"/>
        <w:rPr>
          <w:rFonts w:ascii="Sylfaen" w:hAnsi="Sylfaen"/>
          <w:i/>
          <w:sz w:val="24"/>
          <w:szCs w:val="24"/>
          <w:lang w:val="ka-GE"/>
        </w:rPr>
      </w:pPr>
      <w:r w:rsidRPr="007F21A8">
        <w:rPr>
          <w:rFonts w:ascii="Sylfaen" w:hAnsi="Sylfaen"/>
          <w:i/>
          <w:sz w:val="24"/>
          <w:szCs w:val="24"/>
          <w:lang w:val="ka-GE"/>
        </w:rPr>
        <w:t>-</w:t>
      </w:r>
      <w:r w:rsidR="00E078DF">
        <w:rPr>
          <w:rFonts w:ascii="Sylfaen" w:hAnsi="Sylfaen"/>
          <w:i/>
          <w:sz w:val="24"/>
          <w:szCs w:val="24"/>
          <w:lang w:val="ka-GE"/>
        </w:rPr>
        <w:t xml:space="preserve"> </w:t>
      </w:r>
      <w:r w:rsidRPr="007F21A8">
        <w:rPr>
          <w:rFonts w:ascii="Sylfaen" w:hAnsi="Sylfaen"/>
          <w:i/>
          <w:sz w:val="24"/>
          <w:szCs w:val="24"/>
          <w:lang w:val="ka-GE"/>
        </w:rPr>
        <w:t xml:space="preserve">საქართველოს მთავრობის 2012 წლის 21 თებერვალის №64 დადგენილება ’’სახაზინო (საბიუჯეტო) დაწესებულებებში საქმისწარმოების ავტომატიზებული სისტემის მინიმალური სტანდარტის დამტკიცების შესახებ’’;     </w:t>
      </w:r>
    </w:p>
    <w:p w:rsidR="007A0117" w:rsidRPr="007F21A8" w:rsidRDefault="007A0117" w:rsidP="0077602E">
      <w:pPr>
        <w:pStyle w:val="a3"/>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 xml:space="preserve">- შრომის, ჯანმრთელობისა და სოციალური დაცვის მინისტრის 2012 </w:t>
      </w:r>
      <w:r w:rsidR="002627F8" w:rsidRPr="007F21A8">
        <w:rPr>
          <w:rFonts w:ascii="Sylfaen" w:hAnsi="Sylfaen"/>
          <w:i/>
          <w:sz w:val="24"/>
          <w:szCs w:val="24"/>
          <w:lang w:val="ka-GE"/>
        </w:rPr>
        <w:t>წლის</w:t>
      </w:r>
      <w:r w:rsidRPr="007F21A8">
        <w:rPr>
          <w:rFonts w:ascii="Sylfaen" w:hAnsi="Sylfaen"/>
          <w:i/>
          <w:sz w:val="24"/>
          <w:szCs w:val="24"/>
          <w:lang w:val="ka-GE"/>
        </w:rPr>
        <w:t xml:space="preserve"> 10 იანვრის №01-8/ო ბრძანება “საქართველოს შრომის, ჯანმრთელობისა და სოციალური დაცვის სამინისტროსა და მის სისტემაში შემავალ ორგანოებში დოკუმენტბრუნვის ელექტრონული სისტემის დანერგვისა და ელექტრონული ხელმოწერის გამოყენების შესახებ”</w:t>
      </w:r>
    </w:p>
    <w:p w:rsidR="00C640A4" w:rsidRDefault="00C640A4" w:rsidP="0077602E">
      <w:pPr>
        <w:tabs>
          <w:tab w:val="center" w:pos="4844"/>
        </w:tabs>
        <w:spacing w:before="120" w:after="0"/>
        <w:jc w:val="both"/>
        <w:rPr>
          <w:rFonts w:ascii="Sylfaen" w:eastAsiaTheme="majorEastAsia" w:hAnsi="Sylfaen" w:cs="Times New Roman"/>
          <w:b/>
          <w:bCs/>
          <w:color w:val="FFFFFF" w:themeColor="background1"/>
          <w:sz w:val="24"/>
          <w:szCs w:val="24"/>
          <w:lang w:val="ka-GE"/>
        </w:rPr>
      </w:pPr>
      <w:r>
        <w:rPr>
          <w:rFonts w:ascii="Sylfaen" w:hAnsi="Sylfaen" w:cs="Times New Roman"/>
          <w:color w:val="FFFFFF" w:themeColor="background1"/>
          <w:sz w:val="24"/>
          <w:szCs w:val="24"/>
          <w:lang w:val="ka-GE"/>
        </w:rPr>
        <w:br w:type="page"/>
      </w:r>
    </w:p>
    <w:p w:rsidR="00FC2E40" w:rsidRPr="00E52EB3" w:rsidRDefault="00FC2E40" w:rsidP="0077602E">
      <w:pPr>
        <w:pStyle w:val="1"/>
        <w:shd w:val="clear" w:color="auto" w:fill="08A18D"/>
        <w:spacing w:before="120"/>
        <w:jc w:val="both"/>
        <w:rPr>
          <w:rFonts w:ascii="Sylfaen" w:hAnsi="Sylfaen"/>
          <w:color w:val="FFFFFF" w:themeColor="background1"/>
          <w:sz w:val="24"/>
          <w:szCs w:val="24"/>
          <w:lang w:val="ka-GE"/>
        </w:rPr>
      </w:pPr>
      <w:bookmarkStart w:id="2" w:name="_Toc336039764"/>
      <w:r w:rsidRPr="00E52EB3">
        <w:rPr>
          <w:rFonts w:ascii="Sylfaen" w:hAnsi="Sylfaen" w:cs="Times New Roman"/>
          <w:color w:val="FFFFFF" w:themeColor="background1"/>
          <w:sz w:val="24"/>
          <w:szCs w:val="24"/>
          <w:lang w:val="ka-GE"/>
        </w:rPr>
        <w:lastRenderedPageBreak/>
        <w:t>II.</w:t>
      </w:r>
      <w:r w:rsidRPr="00E52EB3">
        <w:rPr>
          <w:rFonts w:ascii="Sylfaen" w:hAnsi="Sylfaen"/>
          <w:color w:val="FFFFFF" w:themeColor="background1"/>
          <w:sz w:val="24"/>
          <w:szCs w:val="24"/>
          <w:lang w:val="ka-GE"/>
        </w:rPr>
        <w:t xml:space="preserve"> სპეციფიური ხასიათის რეკომენდაციები</w:t>
      </w:r>
      <w:r w:rsidRPr="00E52EB3">
        <w:rPr>
          <w:rFonts w:ascii="Sylfaen" w:hAnsi="Sylfaen" w:cs="Sylfaen"/>
          <w:color w:val="FFFFFF" w:themeColor="background1"/>
          <w:sz w:val="24"/>
          <w:szCs w:val="24"/>
          <w:lang w:val="ka-GE"/>
        </w:rPr>
        <w:t xml:space="preserve"> </w:t>
      </w:r>
      <w:r w:rsidR="00E52EB3">
        <w:rPr>
          <w:rFonts w:ascii="Sylfaen" w:hAnsi="Sylfaen" w:cs="Sylfaen"/>
          <w:color w:val="FFFFFF" w:themeColor="background1"/>
          <w:sz w:val="24"/>
          <w:szCs w:val="24"/>
          <w:lang w:val="ka-GE"/>
        </w:rPr>
        <w:t>ცალკეულ</w:t>
      </w:r>
      <w:r w:rsidRPr="00E52EB3">
        <w:rPr>
          <w:rFonts w:ascii="Sylfaen" w:hAnsi="Sylfaen" w:cs="Sylfaen"/>
          <w:color w:val="FFFFFF" w:themeColor="background1"/>
          <w:sz w:val="24"/>
          <w:szCs w:val="24"/>
          <w:lang w:val="ka-GE"/>
        </w:rPr>
        <w:t xml:space="preserve"> </w:t>
      </w:r>
      <w:r w:rsidR="00E52EB3">
        <w:rPr>
          <w:rFonts w:ascii="Sylfaen" w:hAnsi="Sylfaen"/>
          <w:color w:val="FFFFFF" w:themeColor="background1"/>
          <w:sz w:val="24"/>
          <w:szCs w:val="24"/>
          <w:lang w:val="ka-GE"/>
        </w:rPr>
        <w:t>მოდულთან დაკავშირებით</w:t>
      </w:r>
      <w:bookmarkEnd w:id="2"/>
    </w:p>
    <w:p w:rsidR="00FC2E40" w:rsidRPr="00297306" w:rsidRDefault="00FC4B2F" w:rsidP="0077602E">
      <w:pPr>
        <w:pStyle w:val="a3"/>
        <w:numPr>
          <w:ilvl w:val="0"/>
          <w:numId w:val="3"/>
        </w:numPr>
        <w:spacing w:before="120" w:after="0" w:line="240" w:lineRule="auto"/>
        <w:ind w:left="270" w:hanging="270"/>
        <w:contextualSpacing w:val="0"/>
        <w:jc w:val="both"/>
        <w:outlineLvl w:val="1"/>
        <w:rPr>
          <w:rFonts w:ascii="Sylfaen" w:hAnsi="Sylfaen"/>
          <w:b/>
          <w:sz w:val="24"/>
          <w:szCs w:val="24"/>
          <w:lang w:val="ka-GE"/>
        </w:rPr>
      </w:pPr>
      <w:bookmarkStart w:id="3" w:name="_Toc336039765"/>
      <w:r w:rsidRPr="00C640A4">
        <w:rPr>
          <w:rFonts w:ascii="Sylfaen" w:hAnsi="Sylfaen" w:cs="Sylfaen"/>
          <w:b/>
          <w:color w:val="08A18D"/>
          <w:sz w:val="24"/>
          <w:szCs w:val="24"/>
          <w:lang w:val="ka-GE"/>
        </w:rPr>
        <w:t>ფარმაცევტული</w:t>
      </w:r>
      <w:r w:rsidR="00FC2E40" w:rsidRPr="00C640A4">
        <w:rPr>
          <w:rFonts w:ascii="Sylfaen" w:hAnsi="Sylfaen"/>
          <w:b/>
          <w:color w:val="08A18D"/>
          <w:sz w:val="24"/>
          <w:szCs w:val="24"/>
          <w:lang w:val="ka-GE"/>
        </w:rPr>
        <w:t xml:space="preserve"> მოდული (აფთიაქების ბაზა, წამლის რეესტრი)</w:t>
      </w:r>
      <w:bookmarkEnd w:id="3"/>
    </w:p>
    <w:p w:rsidR="00FC2E40" w:rsidRPr="00C640A4" w:rsidRDefault="00FC2E40" w:rsidP="0077602E">
      <w:pPr>
        <w:pStyle w:val="a4"/>
        <w:spacing w:before="120"/>
        <w:jc w:val="both"/>
        <w:outlineLvl w:val="2"/>
        <w:rPr>
          <w:rFonts w:ascii="Sylfaen" w:hAnsi="Sylfaen"/>
          <w:b/>
          <w:color w:val="000000" w:themeColor="text1"/>
          <w:sz w:val="24"/>
          <w:szCs w:val="24"/>
          <w:lang w:val="ka-GE"/>
        </w:rPr>
      </w:pPr>
      <w:bookmarkStart w:id="4" w:name="_Toc336039766"/>
      <w:r w:rsidRPr="00C640A4">
        <w:rPr>
          <w:rFonts w:ascii="Sylfaen" w:hAnsi="Sylfaen"/>
          <w:b/>
          <w:color w:val="000000" w:themeColor="text1"/>
          <w:sz w:val="24"/>
          <w:szCs w:val="24"/>
          <w:lang w:val="ka-GE"/>
        </w:rPr>
        <w:t>ა) ფარმაცევტული დაწესებულების რეგისტრაცია და აღრიცხვა</w:t>
      </w:r>
      <w:bookmarkEnd w:id="4"/>
      <w:r w:rsidRPr="00C640A4">
        <w:rPr>
          <w:rFonts w:ascii="Sylfaen" w:hAnsi="Sylfaen"/>
          <w:b/>
          <w:color w:val="000000" w:themeColor="text1"/>
          <w:sz w:val="24"/>
          <w:szCs w:val="24"/>
          <w:lang w:val="ka-GE"/>
        </w:rPr>
        <w:t xml:space="preserve"> </w:t>
      </w:r>
    </w:p>
    <w:p w:rsidR="00FC2E40" w:rsidRPr="00297306" w:rsidRDefault="00FC2E40" w:rsidP="0077602E">
      <w:pPr>
        <w:pStyle w:val="a4"/>
        <w:tabs>
          <w:tab w:val="left" w:pos="10710"/>
        </w:tabs>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ფარმაცევტული მოდულის ფუნქციონალი - „დაწესებულების რეგისტრაცია და აღრიცხვა“  წარმოადგენს ერთიან რეესტრს, რომელშიც თავმოყრილია ინფორმაცია ფარმაცევტული კომპანიების და ქვეყნის მასშტაბით  არსებული სააფთიაქო ქსელის  შესახებ. აქ  სრულად არის გაერთიანებული ინფორმაცია თითოეული ფარმაცევტული დაწესებულების ნებართვებისა და შეტყობინებების შესახებ. „ელექტრონული ჯანდაცვის“ სისტემის ფარგლებში და მის გარეთ არსებული საინფორმაციო სისტემები აქტიურად გამოიყენებენ მოცემულ ინფორმაციას, როგორც წყაროს ფარმაცევტული დაწესებულებებისა და მათი სააფთიაქო ქსელის იდენტიფიცირება/ვალიდაციისათვის.</w:t>
      </w:r>
    </w:p>
    <w:p w:rsidR="00FC2E40" w:rsidRPr="00297306" w:rsidRDefault="00FC2E40"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ფარმაცევტული დაწესებულებების რეესტრით სარგებლობისთვის მომხმარებლების/დაშვების დონეების მართვის მოდულით განსაზღვრულია როლების ქვემოთ  მოყვანილი ჩამონათვალი. თითოეული განსაზღვრავს იმას, თუ რა რესურსზე და რა დაშვებით შეუძლია ამა თუ იმ მომხმარებელს სისტემასთან მუშაობა, ინფორმაციის გაცვლა ან მოძიება. როლების ჩამონათვალი მოცემული მოდულისთვის შემდეგია:</w:t>
      </w:r>
    </w:p>
    <w:p w:rsidR="00FC2E40" w:rsidRPr="00297306" w:rsidRDefault="00FC2E40" w:rsidP="0077602E">
      <w:pPr>
        <w:pStyle w:val="a3"/>
        <w:numPr>
          <w:ilvl w:val="0"/>
          <w:numId w:val="7"/>
        </w:numPr>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ტექნიკური ადმინისტრატორი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როლის უფლება-მოვალეობაა აფთიაქების </w:t>
      </w:r>
      <w:r w:rsidR="00FC4B2F" w:rsidRPr="00297306">
        <w:rPr>
          <w:rFonts w:ascii="Sylfaen" w:hAnsi="Sylfaen"/>
          <w:color w:val="000000" w:themeColor="text1"/>
          <w:sz w:val="24"/>
          <w:szCs w:val="24"/>
          <w:lang w:val="ka-GE"/>
        </w:rPr>
        <w:t>რეესტრის</w:t>
      </w:r>
      <w:r w:rsidRPr="00297306">
        <w:rPr>
          <w:rFonts w:ascii="Sylfaen" w:hAnsi="Sylfaen"/>
          <w:color w:val="000000" w:themeColor="text1"/>
          <w:sz w:val="24"/>
          <w:szCs w:val="24"/>
          <w:lang w:val="ka-GE"/>
        </w:rPr>
        <w:t xml:space="preserve"> შესაბამისი ვებ-პორტალის და მონაცემთა ბაზის, ასევე ვებ-სერვისების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FC2E40" w:rsidRPr="00297306" w:rsidRDefault="00FC2E40" w:rsidP="0077602E">
      <w:pPr>
        <w:pStyle w:val="a3"/>
        <w:numPr>
          <w:ilvl w:val="0"/>
          <w:numId w:val="7"/>
        </w:numPr>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ინფორმაციის განთავსებაზე </w:t>
      </w:r>
      <w:r w:rsidR="00FC4B2F" w:rsidRPr="00297306">
        <w:rPr>
          <w:rFonts w:ascii="Sylfaen" w:hAnsi="Sylfaen"/>
          <w:b/>
          <w:color w:val="000000" w:themeColor="text1"/>
          <w:sz w:val="24"/>
          <w:szCs w:val="24"/>
          <w:lang w:val="ka-GE"/>
        </w:rPr>
        <w:t>უფლებამოსილი</w:t>
      </w:r>
      <w:r w:rsidRPr="00297306">
        <w:rPr>
          <w:rFonts w:ascii="Sylfaen" w:hAnsi="Sylfaen"/>
          <w:b/>
          <w:color w:val="000000" w:themeColor="text1"/>
          <w:sz w:val="24"/>
          <w:szCs w:val="24"/>
          <w:lang w:val="ka-GE"/>
        </w:rPr>
        <w:t xml:space="preserve"> მომხმარებელი -</w:t>
      </w:r>
      <w:r w:rsidRPr="00297306">
        <w:rPr>
          <w:rFonts w:ascii="Sylfaen" w:hAnsi="Sylfaen"/>
          <w:color w:val="000000" w:themeColor="text1"/>
          <w:sz w:val="24"/>
          <w:szCs w:val="24"/>
          <w:lang w:val="ka-GE"/>
        </w:rPr>
        <w:t xml:space="preserve"> მომხმარებელი მოცემული როლით სისტემაში არეგისტრირებს  (ან აკორექტირებს) ფარმაცევტულ დაწესებულებას და მის შესაბამის სააფთიაქო ქსელს. მოცემული მომხმარებლის კომპეტენციაა ასევე თითოეული ფარმაცევტული ორგანიზაციის და მის დაქვემდებარებაში არსებული აფთიაქის ყველა საჭირო რეკვიზიტის შევსება. მაგალითად, როგორიც</w:t>
      </w:r>
      <w:r w:rsidR="00FC4B2F" w:rsidRPr="00297306">
        <w:rPr>
          <w:rFonts w:ascii="Sylfaen" w:hAnsi="Sylfaen"/>
          <w:color w:val="000000" w:themeColor="text1"/>
          <w:sz w:val="24"/>
          <w:szCs w:val="24"/>
          <w:lang w:val="ka-GE"/>
        </w:rPr>
        <w:t>აა</w:t>
      </w:r>
      <w:r w:rsidRPr="00297306">
        <w:rPr>
          <w:rFonts w:ascii="Sylfaen" w:hAnsi="Sylfaen"/>
          <w:color w:val="000000" w:themeColor="text1"/>
          <w:sz w:val="24"/>
          <w:szCs w:val="24"/>
          <w:lang w:val="ka-GE"/>
        </w:rPr>
        <w:t xml:space="preserve"> </w:t>
      </w:r>
      <w:r w:rsidR="00FC4B2F" w:rsidRPr="00297306">
        <w:rPr>
          <w:rFonts w:ascii="Sylfaen" w:hAnsi="Sylfaen"/>
          <w:color w:val="000000" w:themeColor="text1"/>
          <w:sz w:val="24"/>
          <w:szCs w:val="24"/>
          <w:lang w:val="ka-GE"/>
        </w:rPr>
        <w:t>ფარმაცევტული</w:t>
      </w:r>
      <w:r w:rsidRPr="00297306">
        <w:rPr>
          <w:rFonts w:ascii="Sylfaen" w:hAnsi="Sylfaen"/>
          <w:color w:val="000000" w:themeColor="text1"/>
          <w:sz w:val="24"/>
          <w:szCs w:val="24"/>
          <w:lang w:val="ka-GE"/>
        </w:rPr>
        <w:t xml:space="preserve"> დაწესებულების საიდენტიფიკაციო ნომერი, დასახელება, რეგისტრაციის და ფაქტობრივი მისამართი და სხვა.</w:t>
      </w:r>
    </w:p>
    <w:p w:rsidR="00FC2E40" w:rsidRPr="00297306" w:rsidRDefault="00FC2E40" w:rsidP="0077602E">
      <w:pPr>
        <w:pStyle w:val="a3"/>
        <w:numPr>
          <w:ilvl w:val="0"/>
          <w:numId w:val="7"/>
        </w:numPr>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ინსპექტორი</w:t>
      </w:r>
      <w:r w:rsidRPr="00297306">
        <w:rPr>
          <w:rFonts w:ascii="Sylfaen" w:hAnsi="Sylfaen"/>
          <w:color w:val="000000" w:themeColor="text1"/>
          <w:sz w:val="24"/>
          <w:szCs w:val="24"/>
          <w:lang w:val="ka-GE"/>
        </w:rPr>
        <w:t xml:space="preserve"> - მომხმარებელი, რომელიც დადგენილი წესის შესაბამისად ახორციელებს ფარმაცევტული დაწესებულების ან მისი აფთიაქის პერიოდულ ინსპექტირებას. შესაბამისად, მოცემული როლი თავის თავში აერთიანებს ყველა იმ  დაშვებას  და </w:t>
      </w:r>
      <w:r w:rsidR="00FC4B2F" w:rsidRPr="00297306">
        <w:rPr>
          <w:rFonts w:ascii="Sylfaen" w:hAnsi="Sylfaen"/>
          <w:color w:val="000000" w:themeColor="text1"/>
          <w:sz w:val="24"/>
          <w:szCs w:val="24"/>
          <w:lang w:val="ka-GE"/>
        </w:rPr>
        <w:t>ინსტრუმენტს</w:t>
      </w:r>
      <w:r w:rsidRPr="00297306">
        <w:rPr>
          <w:rFonts w:ascii="Sylfaen" w:hAnsi="Sylfaen"/>
          <w:color w:val="000000" w:themeColor="text1"/>
          <w:sz w:val="24"/>
          <w:szCs w:val="24"/>
          <w:lang w:val="ka-GE"/>
        </w:rPr>
        <w:t xml:space="preserve">, რომლებიც აუცილებელია კონკრეტული ფარმაცევტული დაწესებულების/აფთიაქის </w:t>
      </w:r>
      <w:r w:rsidR="00FC4B2F" w:rsidRPr="00297306">
        <w:rPr>
          <w:rFonts w:ascii="Sylfaen" w:hAnsi="Sylfaen"/>
          <w:color w:val="000000" w:themeColor="text1"/>
          <w:sz w:val="24"/>
          <w:szCs w:val="24"/>
          <w:lang w:val="ka-GE"/>
        </w:rPr>
        <w:t>ინსპექტირებისთვის</w:t>
      </w:r>
      <w:r w:rsidRPr="00297306">
        <w:rPr>
          <w:rFonts w:ascii="Sylfaen" w:hAnsi="Sylfaen"/>
          <w:color w:val="000000" w:themeColor="text1"/>
          <w:sz w:val="24"/>
          <w:szCs w:val="24"/>
          <w:lang w:val="ka-GE"/>
        </w:rPr>
        <w:t xml:space="preserve"> და მისი შედეგების დეტალური აღრიცხვა/დაფიქსირებისთვის.</w:t>
      </w:r>
    </w:p>
    <w:p w:rsidR="00FC2E40" w:rsidRPr="00297306" w:rsidRDefault="00FC2E40" w:rsidP="0077602E">
      <w:pPr>
        <w:pStyle w:val="a3"/>
        <w:numPr>
          <w:ilvl w:val="0"/>
          <w:numId w:val="7"/>
        </w:numPr>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lastRenderedPageBreak/>
        <w:t xml:space="preserve">ანალიტიკოსი - </w:t>
      </w:r>
      <w:r w:rsidRPr="00297306">
        <w:rPr>
          <w:rFonts w:ascii="Sylfaen" w:hAnsi="Sylfaen"/>
          <w:color w:val="000000" w:themeColor="text1"/>
          <w:sz w:val="24"/>
          <w:szCs w:val="24"/>
          <w:lang w:val="ka-GE"/>
        </w:rPr>
        <w:t xml:space="preserve">მომხმარებელი, </w:t>
      </w:r>
      <w:r w:rsidR="00FC4B2F" w:rsidRPr="00297306">
        <w:rPr>
          <w:rFonts w:ascii="Sylfaen" w:hAnsi="Sylfaen"/>
          <w:color w:val="000000" w:themeColor="text1"/>
          <w:sz w:val="24"/>
          <w:szCs w:val="24"/>
          <w:lang w:val="ka-GE"/>
        </w:rPr>
        <w:t>რომელსაც</w:t>
      </w:r>
      <w:r w:rsidRPr="00297306">
        <w:rPr>
          <w:rFonts w:ascii="Sylfaen" w:hAnsi="Sylfaen"/>
          <w:color w:val="000000" w:themeColor="text1"/>
          <w:sz w:val="24"/>
          <w:szCs w:val="24"/>
          <w:lang w:val="ka-GE"/>
        </w:rPr>
        <w:t xml:space="preserve">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ნებართვას დაქვემდებარებული აფთიაქების შესახებ, ასევე მარტივად შეძლებს ამ აფთიაქების </w:t>
      </w:r>
      <w:r w:rsidR="00FC4B2F" w:rsidRPr="00297306">
        <w:rPr>
          <w:rFonts w:ascii="Sylfaen" w:hAnsi="Sylfaen"/>
          <w:color w:val="000000" w:themeColor="text1"/>
          <w:sz w:val="24"/>
          <w:szCs w:val="24"/>
          <w:lang w:val="ka-GE"/>
        </w:rPr>
        <w:t>გეოგრაფიული</w:t>
      </w:r>
      <w:r w:rsidRPr="00297306">
        <w:rPr>
          <w:rFonts w:ascii="Sylfaen" w:hAnsi="Sylfaen"/>
          <w:color w:val="000000" w:themeColor="text1"/>
          <w:sz w:val="24"/>
          <w:szCs w:val="24"/>
          <w:lang w:val="ka-GE"/>
        </w:rPr>
        <w:t xml:space="preserve"> კრიტერიუმით დაჯგუფებას და სხვა ტიპის ანალიზს.</w:t>
      </w:r>
    </w:p>
    <w:p w:rsidR="00FC2E40" w:rsidRPr="00297306" w:rsidRDefault="00FC2E40" w:rsidP="0077602E">
      <w:pPr>
        <w:pStyle w:val="a3"/>
        <w:numPr>
          <w:ilvl w:val="0"/>
          <w:numId w:val="7"/>
        </w:numPr>
        <w:spacing w:before="120" w:after="0" w:line="240" w:lineRule="auto"/>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დამთვალიერებელი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როლის შესაბამისად აფთიაქების რეესტრით სარგებლობა, ანუ ფარმაცევტული დაწესებულებების და მათი სააფთიაქო ქსელის შესახებ საჯარო </w:t>
      </w:r>
      <w:r w:rsidR="00FC4B2F" w:rsidRPr="00297306">
        <w:rPr>
          <w:rFonts w:ascii="Sylfaen" w:hAnsi="Sylfaen"/>
          <w:color w:val="000000" w:themeColor="text1"/>
          <w:sz w:val="24"/>
          <w:szCs w:val="24"/>
          <w:lang w:val="ka-GE"/>
        </w:rPr>
        <w:t>ინფორმაციის</w:t>
      </w:r>
      <w:r w:rsidRPr="00297306">
        <w:rPr>
          <w:rFonts w:ascii="Sylfaen" w:hAnsi="Sylfaen"/>
          <w:color w:val="000000" w:themeColor="text1"/>
          <w:sz w:val="24"/>
          <w:szCs w:val="24"/>
          <w:lang w:val="ka-GE"/>
        </w:rPr>
        <w:t xml:space="preserve"> მიღება/დათვალიერება შეუძლია </w:t>
      </w:r>
      <w:r w:rsidR="00FC4B2F" w:rsidRPr="00297306">
        <w:rPr>
          <w:rFonts w:ascii="Sylfaen" w:hAnsi="Sylfaen"/>
          <w:color w:val="000000" w:themeColor="text1"/>
          <w:sz w:val="24"/>
          <w:szCs w:val="24"/>
          <w:lang w:val="ka-GE"/>
        </w:rPr>
        <w:t>ნებისმიერ</w:t>
      </w:r>
      <w:r w:rsidRPr="00297306">
        <w:rPr>
          <w:rFonts w:ascii="Sylfaen" w:hAnsi="Sylfaen"/>
          <w:color w:val="000000" w:themeColor="text1"/>
          <w:sz w:val="24"/>
          <w:szCs w:val="24"/>
          <w:lang w:val="ka-GE"/>
        </w:rPr>
        <w:t xml:space="preserve"> მოქალაქეს თუ დაინტერესებულ პირს. რისთვისაც, საკმარისია ნებისმიერმა პირი ეწვიოს ფარმაცევტული დაწესებულებების/აფთიაქების პორტალს.</w:t>
      </w:r>
    </w:p>
    <w:p w:rsidR="00FC2E40" w:rsidRPr="00297306" w:rsidRDefault="00FC2E40" w:rsidP="0077602E">
      <w:pPr>
        <w:pStyle w:val="a3"/>
        <w:spacing w:before="120" w:after="0" w:line="240" w:lineRule="auto"/>
        <w:contextualSpacing w:val="0"/>
        <w:jc w:val="both"/>
        <w:rPr>
          <w:rFonts w:ascii="Sylfaen" w:hAnsi="Sylfaen" w:cs="Sylfaen"/>
          <w:color w:val="000000" w:themeColor="text1"/>
          <w:sz w:val="24"/>
          <w:szCs w:val="24"/>
          <w:u w:val="single"/>
          <w:lang w:val="ka-GE"/>
        </w:rPr>
      </w:pPr>
    </w:p>
    <w:p w:rsidR="00FC2E40" w:rsidRPr="00297306" w:rsidRDefault="00FC2E40" w:rsidP="0077602E">
      <w:pPr>
        <w:pStyle w:val="a3"/>
        <w:numPr>
          <w:ilvl w:val="0"/>
          <w:numId w:val="21"/>
        </w:numPr>
        <w:spacing w:before="120" w:after="0" w:line="240" w:lineRule="auto"/>
        <w:contextualSpacing w:val="0"/>
        <w:jc w:val="both"/>
        <w:rPr>
          <w:rFonts w:ascii="Sylfaen" w:hAnsi="Sylfaen" w:cs="Sylfaen"/>
          <w:b/>
          <w:color w:val="000000" w:themeColor="text1"/>
          <w:sz w:val="24"/>
          <w:szCs w:val="24"/>
          <w:u w:val="single"/>
          <w:lang w:val="ka-GE"/>
        </w:rPr>
      </w:pPr>
      <w:r w:rsidRPr="00297306">
        <w:rPr>
          <w:rFonts w:ascii="Sylfaen" w:hAnsi="Sylfaen" w:cs="Sylfaen"/>
          <w:b/>
          <w:color w:val="000000" w:themeColor="text1"/>
          <w:sz w:val="24"/>
          <w:szCs w:val="24"/>
          <w:u w:val="single"/>
          <w:lang w:val="ka-GE"/>
        </w:rPr>
        <w:t xml:space="preserve">რეკომენდაციები  </w:t>
      </w:r>
      <w:r w:rsidRPr="00297306">
        <w:rPr>
          <w:rFonts w:ascii="Sylfaen" w:hAnsi="Sylfaen"/>
          <w:b/>
          <w:color w:val="000000" w:themeColor="text1"/>
          <w:sz w:val="24"/>
          <w:szCs w:val="24"/>
          <w:u w:val="single"/>
          <w:lang w:val="ka-GE"/>
        </w:rPr>
        <w:t>ფარმაცევტული დაწესებულების რეგისტრაციისა და აღრიცხვის ქვემოდულთან დაკავშირებით</w:t>
      </w:r>
      <w:r w:rsidRPr="00297306">
        <w:rPr>
          <w:rFonts w:ascii="Sylfaen" w:hAnsi="Sylfaen" w:cs="Sylfaen"/>
          <w:b/>
          <w:color w:val="000000" w:themeColor="text1"/>
          <w:sz w:val="24"/>
          <w:szCs w:val="24"/>
          <w:u w:val="single"/>
          <w:lang w:val="ka-GE"/>
        </w:rPr>
        <w:t>:</w:t>
      </w:r>
    </w:p>
    <w:p w:rsidR="00FC2E40" w:rsidRPr="00297306" w:rsidRDefault="00FC2E40" w:rsidP="0077602E">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 xml:space="preserve">დღევანდელი რეალობის გათვალისწინებით ინფორმაცია ფარმაცევტული დაწესებულებების რეესტრისა და ფარმაცევტული პროდუქტების რეგისტრაციის შესახებ  განთავსებულია </w:t>
      </w:r>
      <w:r w:rsidRPr="00297306">
        <w:rPr>
          <w:rFonts w:ascii="Sylfaen" w:hAnsi="Sylfaen"/>
          <w:color w:val="000000" w:themeColor="text1"/>
          <w:sz w:val="24"/>
          <w:szCs w:val="24"/>
          <w:lang w:val="ka-GE"/>
        </w:rPr>
        <w:t xml:space="preserve">სამედიცინო საქმიანობის სახელმწიფო რეგულირების სააგენტოს ოფიციალურ WEB გვერდზე (Rama.Moh.gov.ge). ვინაიდან, აღნიშნული მოდული წარმოადგენს უფრო დახვეწილი  და </w:t>
      </w:r>
      <w:r w:rsidRPr="00297306">
        <w:rPr>
          <w:rFonts w:ascii="Sylfaen" w:hAnsi="Sylfaen" w:cs="Sylfaen"/>
          <w:color w:val="000000" w:themeColor="text1"/>
          <w:sz w:val="24"/>
          <w:szCs w:val="24"/>
          <w:lang w:val="ka-GE"/>
        </w:rPr>
        <w:t xml:space="preserve"> მრავალფუნქციური  </w:t>
      </w:r>
      <w:r w:rsidRPr="00297306">
        <w:rPr>
          <w:rFonts w:ascii="Sylfaen" w:hAnsi="Sylfaen"/>
          <w:color w:val="000000" w:themeColor="text1"/>
          <w:sz w:val="24"/>
          <w:szCs w:val="24"/>
          <w:lang w:val="ka-GE"/>
        </w:rPr>
        <w:t xml:space="preserve">სისტემის ნაწილს (რომელშიც უფრო გამარტივებულია ინფორმაციის შეყვანა, დამუშავება, სისტემატიზაცია), მიზანშეწონილად ჩაითვალა აღნიშნული ინფორმაციის განთავსება მოხდეს  ელექტრონული ჯანდაცვის საჯარო პორტალზე. </w:t>
      </w:r>
    </w:p>
    <w:p w:rsidR="00BA6690" w:rsidRPr="00C640A4" w:rsidRDefault="00BA6690" w:rsidP="0077602E">
      <w:pPr>
        <w:pStyle w:val="a3"/>
        <w:spacing w:before="120" w:after="0" w:line="240" w:lineRule="auto"/>
        <w:contextualSpacing w:val="0"/>
        <w:jc w:val="both"/>
        <w:rPr>
          <w:rFonts w:ascii="Sylfaen" w:hAnsi="Sylfaen"/>
          <w:b/>
          <w:i/>
          <w:sz w:val="24"/>
          <w:szCs w:val="24"/>
          <w:lang w:val="ka-GE"/>
        </w:rPr>
      </w:pPr>
      <w:r w:rsidRPr="00C640A4">
        <w:rPr>
          <w:rFonts w:ascii="Sylfaen" w:hAnsi="Sylfaen"/>
          <w:b/>
          <w:i/>
          <w:sz w:val="24"/>
          <w:szCs w:val="24"/>
          <w:lang w:val="ka-GE"/>
        </w:rPr>
        <w:t>იურიდიული მხარე:</w:t>
      </w:r>
    </w:p>
    <w:p w:rsidR="00CD1AB5" w:rsidRPr="00C640A4" w:rsidRDefault="00CD1AB5" w:rsidP="0077602E">
      <w:pPr>
        <w:pStyle w:val="a3"/>
        <w:spacing w:before="120" w:after="0"/>
        <w:contextualSpacing w:val="0"/>
        <w:jc w:val="both"/>
        <w:rPr>
          <w:rFonts w:ascii="Sylfaen" w:hAnsi="Sylfaen"/>
          <w:i/>
          <w:sz w:val="24"/>
          <w:szCs w:val="24"/>
          <w:lang w:val="ka-GE"/>
        </w:rPr>
      </w:pPr>
      <w:r w:rsidRPr="00C640A4">
        <w:rPr>
          <w:rFonts w:ascii="Sylfaen" w:hAnsi="Sylfaen"/>
          <w:i/>
          <w:sz w:val="24"/>
          <w:szCs w:val="24"/>
          <w:lang w:val="ka-GE"/>
        </w:rPr>
        <w:t>პორტალის შეცვლა - არ საჭიროებს სამართლებრივი კუთხით რაიმე ცვლილებას. ტექნიკური მხარეა.</w:t>
      </w:r>
    </w:p>
    <w:p w:rsidR="00CD1AB5" w:rsidRPr="00297306" w:rsidRDefault="00CD1AB5" w:rsidP="0077602E">
      <w:pPr>
        <w:pStyle w:val="a3"/>
        <w:spacing w:before="120" w:after="0" w:line="240" w:lineRule="auto"/>
        <w:contextualSpacing w:val="0"/>
        <w:jc w:val="both"/>
        <w:rPr>
          <w:rFonts w:ascii="Sylfaen" w:hAnsi="Sylfaen"/>
          <w:color w:val="000000" w:themeColor="text1"/>
          <w:sz w:val="24"/>
          <w:szCs w:val="24"/>
          <w:lang w:val="ka-GE"/>
        </w:rPr>
      </w:pPr>
    </w:p>
    <w:p w:rsidR="00FC2E40" w:rsidRPr="00297306" w:rsidRDefault="00FC2E40" w:rsidP="0077602E">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პალიატიური პაციენტებისათვის ნარკოტიკული საშუალებების </w:t>
      </w:r>
      <w:r w:rsidR="00FC4B2F" w:rsidRPr="00297306">
        <w:rPr>
          <w:rFonts w:ascii="Sylfaen" w:hAnsi="Sylfaen"/>
          <w:color w:val="000000" w:themeColor="text1"/>
          <w:sz w:val="24"/>
          <w:szCs w:val="24"/>
          <w:lang w:val="ka-GE"/>
        </w:rPr>
        <w:t>ხელმისაწვდომობის</w:t>
      </w:r>
      <w:r w:rsidRPr="00297306">
        <w:rPr>
          <w:rFonts w:ascii="Sylfaen" w:hAnsi="Sylfaen"/>
          <w:color w:val="000000" w:themeColor="text1"/>
          <w:sz w:val="24"/>
          <w:szCs w:val="24"/>
          <w:lang w:val="ka-GE"/>
        </w:rPr>
        <w:t xml:space="preserve"> გაუმჯობესების მიზნით, დღის წესრიგში დადგა მედიკამენტის გაცემა  სტაციონარში არსებული სააფთიაქო დაწესებულებებიდან, ნაცვლად პოლიციის შენობისა. თუმცა, იმის გამო, რომ  მოქმედი </w:t>
      </w:r>
      <w:r w:rsidRPr="00297306">
        <w:rPr>
          <w:rFonts w:ascii="Sylfaen" w:hAnsi="Sylfaen" w:cs="Sylfaen"/>
          <w:color w:val="000000" w:themeColor="text1"/>
          <w:sz w:val="24"/>
          <w:szCs w:val="24"/>
          <w:lang w:val="ka-GE"/>
        </w:rPr>
        <w:t>კანონმდებლობა</w:t>
      </w:r>
      <w:r w:rsidRPr="00297306">
        <w:rPr>
          <w:rFonts w:ascii="Sylfaen" w:hAnsi="Sylfaen"/>
          <w:color w:val="000000" w:themeColor="text1"/>
          <w:sz w:val="24"/>
          <w:szCs w:val="24"/>
          <w:lang w:val="ka-GE"/>
        </w:rPr>
        <w:t xml:space="preserve"> არ ითვალისწინებდა „სტაციონარის აფთიაქის“ ცნებას, ასეთი ინფორმაცია ფარმაცევტული დაწესებულებების ბაზაში არ მოგვეპოვება. აღნიშნული ხარვეზის აღმოფხვრის მიზნით, </w:t>
      </w:r>
      <w:r w:rsidRPr="00297306">
        <w:rPr>
          <w:rFonts w:ascii="Sylfaen" w:hAnsi="Sylfaen" w:cs="Sylfaen"/>
          <w:color w:val="000000" w:themeColor="text1"/>
          <w:sz w:val="24"/>
          <w:szCs w:val="24"/>
          <w:lang w:val="ka-GE"/>
        </w:rPr>
        <w:t xml:space="preserve">რეკომენდირებულია სააფთიაქო საქმიანობის დაწყების წინ, შეტყობინების/განცხადების ფორმაში ცალკე გრაფის დამატება, სადაც დაფიქსირებული იქნება „საავადმყოფოს ტერიტორიაზე არსებული აფთიაქი“, ,,საავადმყოფოს აფთიაქი“, რომელსაც დამატებით მიუთითებს  </w:t>
      </w:r>
      <w:r w:rsidRPr="00297306">
        <w:rPr>
          <w:rFonts w:ascii="Sylfaen" w:hAnsi="Sylfaen" w:cs="Sylfaen"/>
          <w:color w:val="000000" w:themeColor="text1"/>
          <w:sz w:val="24"/>
          <w:szCs w:val="24"/>
          <w:lang w:val="ka-GE"/>
        </w:rPr>
        <w:lastRenderedPageBreak/>
        <w:t xml:space="preserve">მაძიებელი.  აღნიშნული ცვლილება უფრო ტექნიკური ხასიათისაა, თუმცა მნიშვნელოვნად გააუმჯობესებს შესაბამისი სტატისტიკური ინფორმაციის მიღების შესაძლებლობას. </w:t>
      </w:r>
    </w:p>
    <w:p w:rsidR="00BA6690" w:rsidRPr="00C640A4" w:rsidRDefault="00BA6690" w:rsidP="0077602E">
      <w:pPr>
        <w:pStyle w:val="a3"/>
        <w:spacing w:before="120" w:after="0" w:line="240" w:lineRule="auto"/>
        <w:contextualSpacing w:val="0"/>
        <w:jc w:val="both"/>
        <w:rPr>
          <w:rFonts w:ascii="Sylfaen" w:hAnsi="Sylfaen"/>
          <w:b/>
          <w:i/>
          <w:sz w:val="24"/>
          <w:szCs w:val="24"/>
          <w:lang w:val="ka-GE"/>
        </w:rPr>
      </w:pPr>
      <w:r w:rsidRPr="00C640A4">
        <w:rPr>
          <w:rFonts w:ascii="Sylfaen" w:hAnsi="Sylfaen"/>
          <w:b/>
          <w:i/>
          <w:sz w:val="24"/>
          <w:szCs w:val="24"/>
          <w:lang w:val="ka-GE"/>
        </w:rPr>
        <w:t>იურიდიული მხარე:</w:t>
      </w:r>
    </w:p>
    <w:p w:rsidR="008D77BD" w:rsidRPr="00C640A4" w:rsidRDefault="008D77BD" w:rsidP="0077602E">
      <w:pPr>
        <w:pStyle w:val="a3"/>
        <w:spacing w:before="120" w:after="0"/>
        <w:contextualSpacing w:val="0"/>
        <w:jc w:val="both"/>
        <w:rPr>
          <w:rFonts w:ascii="Sylfaen" w:hAnsi="Sylfaen"/>
          <w:i/>
          <w:sz w:val="24"/>
          <w:szCs w:val="24"/>
          <w:lang w:val="ka-GE"/>
        </w:rPr>
      </w:pPr>
      <w:r w:rsidRPr="00C640A4">
        <w:rPr>
          <w:rFonts w:ascii="Sylfaen" w:hAnsi="Sylfaen"/>
          <w:i/>
          <w:sz w:val="24"/>
          <w:szCs w:val="24"/>
          <w:lang w:val="ka-GE"/>
        </w:rPr>
        <w:t xml:space="preserve"> „სტაციონარის აფთიაქის“ მიერ ნარკოტიკის რეალიზაცია: განსასაზღვრია რა ჩაითვლება სტაციონარის აფთიაქად და ტექნიკურად შესაძლებელია დარეგულირდეს კანონქვემდებარე დონეზე:</w:t>
      </w:r>
    </w:p>
    <w:p w:rsidR="008D77BD" w:rsidRPr="00C640A4" w:rsidRDefault="008D77BD" w:rsidP="0077602E">
      <w:pPr>
        <w:pStyle w:val="a3"/>
        <w:numPr>
          <w:ilvl w:val="0"/>
          <w:numId w:val="35"/>
        </w:numPr>
        <w:spacing w:before="120" w:after="0"/>
        <w:contextualSpacing w:val="0"/>
        <w:jc w:val="both"/>
        <w:rPr>
          <w:rFonts w:ascii="Sylfaen" w:hAnsi="Sylfaen" w:cs="Sylfaen"/>
          <w:bCs/>
          <w:i/>
          <w:sz w:val="24"/>
          <w:szCs w:val="24"/>
          <w:lang w:val="ka-GE"/>
        </w:rPr>
      </w:pPr>
      <w:r w:rsidRPr="00C640A4">
        <w:rPr>
          <w:rFonts w:ascii="Sylfaen" w:hAnsi="Sylfaen" w:cs="Sylfaen"/>
          <w:bCs/>
          <w:i/>
          <w:sz w:val="24"/>
          <w:szCs w:val="24"/>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sidRPr="00C640A4">
        <w:rPr>
          <w:rFonts w:ascii="Sylfaen" w:hAnsi="Sylfaen" w:cs="Sylfaen"/>
          <w:i/>
          <w:sz w:val="24"/>
          <w:szCs w:val="24"/>
          <w:lang w:val="ka-GE"/>
        </w:rPr>
        <w:t>’’</w:t>
      </w:r>
      <w:r w:rsidRPr="00C640A4">
        <w:rPr>
          <w:rFonts w:ascii="Sylfaen" w:hAnsi="Sylfaen" w:cs="Sylfaen"/>
          <w:bCs/>
          <w:i/>
          <w:sz w:val="24"/>
          <w:szCs w:val="24"/>
          <w:lang w:val="ka-GE"/>
        </w:rPr>
        <w:t xml:space="preserve"> საქართველოს მთავრობის 2005 წლის 14 ოქტომბრის N176 დადგენილებით;    </w:t>
      </w:r>
    </w:p>
    <w:p w:rsidR="008D77BD" w:rsidRPr="00C640A4" w:rsidRDefault="008D77BD" w:rsidP="0077602E">
      <w:pPr>
        <w:pStyle w:val="a3"/>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0" w:line="20" w:lineRule="atLeast"/>
        <w:contextualSpacing w:val="0"/>
        <w:jc w:val="both"/>
        <w:rPr>
          <w:rFonts w:ascii="Sylfaen" w:hAnsi="Sylfaen" w:cs="Sylfaen"/>
          <w:bCs/>
          <w:i/>
          <w:sz w:val="24"/>
          <w:szCs w:val="24"/>
          <w:lang w:val="ka-GE"/>
        </w:rPr>
      </w:pPr>
      <w:r w:rsidRPr="00C640A4">
        <w:rPr>
          <w:rFonts w:ascii="Sylfaen" w:hAnsi="Sylfaen" w:cs="Sylfaen"/>
          <w:bCs/>
          <w:i/>
          <w:sz w:val="24"/>
          <w:szCs w:val="24"/>
          <w:lang w:val="ka-GE"/>
        </w:rPr>
        <w:t>’’ავტორიზებული აფთიაქის, ფარმაცევტული წარმოებისა და ფარმაკოლოგიურ საშუალებათა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2012 წლის 11 აპრილის №01-20/ნ ბრძანებით;</w:t>
      </w:r>
    </w:p>
    <w:p w:rsidR="008D77BD" w:rsidRPr="00C640A4" w:rsidRDefault="008D77BD" w:rsidP="0077602E">
      <w:pPr>
        <w:pStyle w:val="a3"/>
        <w:numPr>
          <w:ilvl w:val="0"/>
          <w:numId w:val="35"/>
        </w:numPr>
        <w:spacing w:before="120" w:after="0" w:line="240" w:lineRule="auto"/>
        <w:contextualSpacing w:val="0"/>
        <w:jc w:val="both"/>
        <w:rPr>
          <w:rFonts w:ascii="Sylfaen" w:hAnsi="Sylfaen" w:cs="Sylfaen"/>
          <w:bCs/>
          <w:i/>
          <w:sz w:val="24"/>
          <w:szCs w:val="24"/>
          <w:lang w:val="ka-GE"/>
        </w:rPr>
      </w:pPr>
      <w:r w:rsidRPr="00C640A4">
        <w:rPr>
          <w:rFonts w:ascii="Sylfaen" w:hAnsi="Sylfaen" w:cs="Sylfaen"/>
          <w:bCs/>
          <w:i/>
          <w:sz w:val="24"/>
          <w:szCs w:val="24"/>
          <w:lang w:val="ka-GE"/>
        </w:rPr>
        <w:t>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2008 წლის 10 ივლისის  №157/ნ</w:t>
      </w:r>
    </w:p>
    <w:p w:rsidR="008D77BD" w:rsidRPr="00297306" w:rsidRDefault="008D77BD" w:rsidP="0077602E">
      <w:pPr>
        <w:pStyle w:val="a3"/>
        <w:spacing w:before="120" w:after="0" w:line="240" w:lineRule="auto"/>
        <w:contextualSpacing w:val="0"/>
        <w:jc w:val="both"/>
        <w:rPr>
          <w:rFonts w:ascii="Sylfaen" w:hAnsi="Sylfaen"/>
          <w:color w:val="000000" w:themeColor="text1"/>
          <w:sz w:val="24"/>
          <w:szCs w:val="24"/>
          <w:lang w:val="ka-GE"/>
        </w:rPr>
      </w:pPr>
    </w:p>
    <w:p w:rsidR="00FC2E40" w:rsidRPr="00297306" w:rsidRDefault="00FC2E40" w:rsidP="0077602E">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სხვადასხვა</w:t>
      </w:r>
      <w:r w:rsidRPr="00297306">
        <w:rPr>
          <w:rFonts w:ascii="Sylfaen" w:hAnsi="Sylfaen"/>
          <w:color w:val="000000" w:themeColor="text1"/>
          <w:sz w:val="24"/>
          <w:szCs w:val="24"/>
          <w:lang w:val="ka-GE"/>
        </w:rPr>
        <w:t xml:space="preserve"> დროს ,,ლიცენზიებისა და ნებართვების შესახებ“ საქართველოს კანონში  განხორციელებული ცვლილებების შედეგად ფარმაცევტული დაწესებულებების განსხვავებული კლასიფიკაციის გამო, ფარმაცევტული დაწესებულებების ბაზაში  თავმოყრილია ისეთი დაწესებულებები, როგორიც არის: ფარმაცევტული ბაზა, ფარმაცევტული წარმოება,</w:t>
      </w:r>
      <w:r w:rsidRPr="00297306">
        <w:rPr>
          <w:rFonts w:ascii="Sylfaen" w:hAnsi="Sylfaen" w:cs="Sylfaen"/>
          <w:b/>
          <w:sz w:val="24"/>
          <w:szCs w:val="24"/>
          <w:lang w:val="ka-GE"/>
        </w:rPr>
        <w:t xml:space="preserve"> </w:t>
      </w:r>
      <w:r w:rsidRPr="00297306">
        <w:rPr>
          <w:rFonts w:ascii="Sylfaen" w:hAnsi="Sylfaen" w:cs="Times New Roman"/>
          <w:sz w:val="24"/>
          <w:szCs w:val="24"/>
          <w:lang w:val="ka-GE"/>
        </w:rPr>
        <w:t>I</w:t>
      </w:r>
      <w:r w:rsidRPr="00297306">
        <w:rPr>
          <w:rFonts w:ascii="Sylfaen" w:hAnsi="Sylfaen" w:cs="Sylfaen"/>
          <w:sz w:val="24"/>
          <w:szCs w:val="24"/>
          <w:lang w:val="ka-GE"/>
        </w:rPr>
        <w:t xml:space="preserve"> ჯგუფის აფთიაქი, </w:t>
      </w:r>
      <w:r w:rsidRPr="00297306">
        <w:rPr>
          <w:rFonts w:ascii="Sylfaen" w:hAnsi="Sylfaen" w:cs="Times New Roman"/>
          <w:sz w:val="24"/>
          <w:szCs w:val="24"/>
          <w:lang w:val="ka-GE"/>
        </w:rPr>
        <w:t xml:space="preserve">II </w:t>
      </w:r>
      <w:r w:rsidRPr="00297306">
        <w:rPr>
          <w:rFonts w:ascii="Sylfaen" w:hAnsi="Sylfaen" w:cs="Sylfaen"/>
          <w:sz w:val="24"/>
          <w:szCs w:val="24"/>
          <w:lang w:val="ka-GE"/>
        </w:rPr>
        <w:t xml:space="preserve">ჯგუფის აფთიაქი, </w:t>
      </w:r>
      <w:r w:rsidRPr="00297306">
        <w:rPr>
          <w:rFonts w:ascii="Sylfaen" w:hAnsi="Sylfaen" w:cs="Times New Roman"/>
          <w:sz w:val="24"/>
          <w:szCs w:val="24"/>
          <w:lang w:val="ka-GE"/>
        </w:rPr>
        <w:t>III</w:t>
      </w:r>
      <w:r w:rsidRPr="00297306">
        <w:rPr>
          <w:rFonts w:ascii="Sylfaen" w:hAnsi="Sylfaen"/>
          <w:color w:val="000000" w:themeColor="text1"/>
          <w:sz w:val="24"/>
          <w:szCs w:val="24"/>
          <w:lang w:val="ka-GE"/>
        </w:rPr>
        <w:t xml:space="preserve"> </w:t>
      </w:r>
      <w:r w:rsidRPr="00297306">
        <w:rPr>
          <w:rFonts w:ascii="Sylfaen" w:hAnsi="Sylfaen" w:cs="Sylfaen"/>
          <w:sz w:val="24"/>
          <w:szCs w:val="24"/>
          <w:lang w:val="ka-GE"/>
        </w:rPr>
        <w:t xml:space="preserve">ჯგუფის აფთიაქი, აფთიაქის ფილიალი, სააფთიაქო პუნქტი, ავტორიზებული აფთიაქი, </w:t>
      </w:r>
      <w:r w:rsidR="00FC4B2F" w:rsidRPr="00297306">
        <w:rPr>
          <w:rFonts w:ascii="Sylfaen" w:hAnsi="Sylfaen" w:cs="Sylfaen"/>
          <w:sz w:val="24"/>
          <w:szCs w:val="24"/>
          <w:lang w:val="ka-GE"/>
        </w:rPr>
        <w:t>სპეციალიზებული</w:t>
      </w:r>
      <w:r w:rsidRPr="00297306">
        <w:rPr>
          <w:rFonts w:ascii="Sylfaen" w:hAnsi="Sylfaen" w:cs="Sylfaen"/>
          <w:sz w:val="24"/>
          <w:szCs w:val="24"/>
          <w:lang w:val="ka-GE"/>
        </w:rPr>
        <w:t xml:space="preserve"> სავაჭრო ობიექტი, საცალო რეალიზაციის ობიექტი. ფაქტობრივი ტიპოლოგიური მრავალფეროვნება </w:t>
      </w:r>
      <w:r w:rsidRPr="00297306">
        <w:rPr>
          <w:rFonts w:ascii="Sylfaen" w:hAnsi="Sylfaen"/>
          <w:color w:val="000000" w:themeColor="text1"/>
          <w:sz w:val="24"/>
          <w:szCs w:val="24"/>
          <w:lang w:val="ka-GE"/>
        </w:rPr>
        <w:t xml:space="preserve"> ძალიან ართულებს სისტემატიზაციის პროცესს. საინფორმაციო სისტემების სრულყოფილი ფუნქციონირებისა და ფარმაცევტული დაწესებულებების  აღრიცხვიანობის მოწესრიგების მიზნით,  რეკომენდირებულია  ყველა ჩამოთვლილი ფარმაცევტული ობიექტის შედარებისა და შესაბამისობის დადგენა  დღეს არსებულ, კანონმდებლობით განსაზღვრულ ობიექტებთან, კერძოდ, </w:t>
      </w:r>
      <w:r w:rsidRPr="00297306">
        <w:rPr>
          <w:rFonts w:ascii="Sylfaen" w:hAnsi="Sylfaen" w:cs="Sylfaen"/>
          <w:sz w:val="24"/>
          <w:szCs w:val="24"/>
          <w:lang w:val="ka-GE"/>
        </w:rPr>
        <w:t xml:space="preserve">ავტორიზებულ აფთიაქს, </w:t>
      </w:r>
      <w:r w:rsidR="00FC4B2F" w:rsidRPr="00297306">
        <w:rPr>
          <w:rFonts w:ascii="Sylfaen" w:hAnsi="Sylfaen" w:cs="Sylfaen"/>
          <w:sz w:val="24"/>
          <w:szCs w:val="24"/>
          <w:lang w:val="ka-GE"/>
        </w:rPr>
        <w:t>სპეციალიზებულ</w:t>
      </w:r>
      <w:r w:rsidRPr="00297306">
        <w:rPr>
          <w:rFonts w:ascii="Sylfaen" w:hAnsi="Sylfaen" w:cs="Sylfaen"/>
          <w:sz w:val="24"/>
          <w:szCs w:val="24"/>
          <w:lang w:val="ka-GE"/>
        </w:rPr>
        <w:t xml:space="preserve"> სავაჭრო ობიექტსა</w:t>
      </w:r>
      <w:r w:rsidR="002632C5">
        <w:rPr>
          <w:rFonts w:ascii="Sylfaen" w:hAnsi="Sylfaen" w:cs="Sylfaen"/>
          <w:sz w:val="24"/>
          <w:szCs w:val="24"/>
        </w:rPr>
        <w:t>,</w:t>
      </w:r>
      <w:r w:rsidRPr="00297306">
        <w:rPr>
          <w:rFonts w:ascii="Sylfaen" w:hAnsi="Sylfaen" w:cs="Sylfaen"/>
          <w:sz w:val="24"/>
          <w:szCs w:val="24"/>
          <w:lang w:val="ka-GE"/>
        </w:rPr>
        <w:t xml:space="preserve"> საცალო რეალიზაციის ობიექტებთან. ყოველივე საჭიროებს ნორმატიული აქტის </w:t>
      </w:r>
      <w:r w:rsidRPr="00297306">
        <w:rPr>
          <w:rFonts w:ascii="Sylfaen" w:hAnsi="Sylfaen" w:cs="Sylfaen"/>
          <w:sz w:val="24"/>
          <w:szCs w:val="24"/>
          <w:lang w:val="ka-GE"/>
        </w:rPr>
        <w:lastRenderedPageBreak/>
        <w:t xml:space="preserve">შემუშავებას, რომელშიც გაწერილი იქნება ამ ფარმაცევტული დაწესებულებების ტიპოლოგიის შეთავსება დღეს არსებულთან. </w:t>
      </w:r>
    </w:p>
    <w:p w:rsidR="00BA6690" w:rsidRPr="00C640A4" w:rsidRDefault="00BA6690" w:rsidP="0077602E">
      <w:pPr>
        <w:pStyle w:val="a3"/>
        <w:spacing w:before="120" w:after="0" w:line="240" w:lineRule="auto"/>
        <w:contextualSpacing w:val="0"/>
        <w:jc w:val="both"/>
        <w:rPr>
          <w:rFonts w:ascii="Sylfaen" w:hAnsi="Sylfaen"/>
          <w:b/>
          <w:i/>
          <w:sz w:val="24"/>
          <w:szCs w:val="24"/>
          <w:lang w:val="ka-GE"/>
        </w:rPr>
      </w:pPr>
      <w:r w:rsidRPr="00C640A4">
        <w:rPr>
          <w:rFonts w:ascii="Sylfaen" w:hAnsi="Sylfaen"/>
          <w:b/>
          <w:i/>
          <w:sz w:val="24"/>
          <w:szCs w:val="24"/>
          <w:lang w:val="ka-GE"/>
        </w:rPr>
        <w:t>იურიდიული მხარე:</w:t>
      </w:r>
    </w:p>
    <w:p w:rsidR="008D77BD" w:rsidRPr="00C640A4" w:rsidRDefault="008D77BD" w:rsidP="0077602E">
      <w:pPr>
        <w:widowControl w:val="0"/>
        <w:tabs>
          <w:tab w:val="left" w:pos="720"/>
          <w:tab w:val="left" w:pos="810"/>
        </w:tabs>
        <w:autoSpaceDE w:val="0"/>
        <w:autoSpaceDN w:val="0"/>
        <w:adjustRightInd w:val="0"/>
        <w:spacing w:before="120" w:after="0" w:line="20" w:lineRule="atLeast"/>
        <w:ind w:left="720" w:right="175"/>
        <w:jc w:val="both"/>
        <w:rPr>
          <w:rFonts w:ascii="Sylfaen" w:hAnsi="Sylfaen"/>
          <w:i/>
          <w:sz w:val="24"/>
          <w:szCs w:val="24"/>
        </w:rPr>
      </w:pPr>
    </w:p>
    <w:p w:rsidR="008D77BD" w:rsidRPr="00C640A4" w:rsidRDefault="008D77BD" w:rsidP="0077602E">
      <w:pPr>
        <w:widowControl w:val="0"/>
        <w:tabs>
          <w:tab w:val="left" w:pos="720"/>
          <w:tab w:val="left" w:pos="810"/>
        </w:tabs>
        <w:autoSpaceDE w:val="0"/>
        <w:autoSpaceDN w:val="0"/>
        <w:adjustRightInd w:val="0"/>
        <w:spacing w:before="120" w:after="0" w:line="20" w:lineRule="atLeast"/>
        <w:ind w:left="720" w:right="175"/>
        <w:jc w:val="both"/>
        <w:rPr>
          <w:rFonts w:ascii="Sylfaen" w:hAnsi="Sylfaen"/>
          <w:i/>
          <w:sz w:val="24"/>
          <w:szCs w:val="24"/>
          <w:lang w:val="ka-GE"/>
        </w:rPr>
      </w:pPr>
      <w:r w:rsidRPr="00C640A4">
        <w:rPr>
          <w:rFonts w:ascii="Sylfaen" w:hAnsi="Sylfaen"/>
          <w:i/>
          <w:sz w:val="24"/>
          <w:szCs w:val="24"/>
          <w:lang w:val="ka-GE"/>
        </w:rPr>
        <w:t>კანონმა გაათანაბრა ეს საკითხი. ის თემები რაც შეიძლება დარჩა გათანაბრების გარეშე, შეიძლება დაზუსტდეს შეტყობინების წესში;</w:t>
      </w:r>
    </w:p>
    <w:p w:rsidR="008D77BD" w:rsidRPr="00C640A4" w:rsidRDefault="008D77BD" w:rsidP="0077602E">
      <w:pPr>
        <w:pStyle w:val="a3"/>
        <w:widowControl w:val="0"/>
        <w:numPr>
          <w:ilvl w:val="0"/>
          <w:numId w:val="35"/>
        </w:numPr>
        <w:tabs>
          <w:tab w:val="left" w:pos="720"/>
          <w:tab w:val="left" w:pos="810"/>
        </w:tabs>
        <w:autoSpaceDE w:val="0"/>
        <w:autoSpaceDN w:val="0"/>
        <w:adjustRightInd w:val="0"/>
        <w:spacing w:before="120" w:after="0" w:line="20" w:lineRule="atLeast"/>
        <w:ind w:right="175"/>
        <w:contextualSpacing w:val="0"/>
        <w:jc w:val="both"/>
        <w:rPr>
          <w:rFonts w:ascii="Sylfaen" w:hAnsi="Sylfaen"/>
          <w:i/>
          <w:sz w:val="24"/>
          <w:szCs w:val="24"/>
          <w:lang w:val="ka-GE"/>
        </w:rPr>
      </w:pPr>
      <w:r w:rsidRPr="00C640A4">
        <w:rPr>
          <w:rFonts w:ascii="Sylfaen" w:hAnsi="Sylfaen" w:cs="Sylfaen"/>
          <w:i/>
          <w:sz w:val="24"/>
          <w:szCs w:val="24"/>
          <w:lang w:val="ka-GE"/>
        </w:rPr>
        <w:t>,,ფარმაცევტული</w:t>
      </w:r>
      <w:r w:rsidRPr="00C640A4">
        <w:rPr>
          <w:rFonts w:ascii="Sylfaen" w:hAnsi="Sylfaen"/>
          <w:i/>
          <w:sz w:val="24"/>
          <w:szCs w:val="24"/>
          <w:lang w:val="ka-GE"/>
        </w:rPr>
        <w:t xml:space="preserve"> პროდუქტის რეალიზატორის მიერ სამედიცინო საქმიანობის სახელმწიფო რეგულირების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 შრომის, ჯანმრთელობისა და სოციალური დაცვის მინისტრის 2009 წლის 20 ოქტომბრის N338/ნ ბრძანება.</w:t>
      </w:r>
    </w:p>
    <w:p w:rsidR="008D77BD" w:rsidRPr="00297306" w:rsidRDefault="008D77BD" w:rsidP="0077602E">
      <w:pPr>
        <w:pStyle w:val="a3"/>
        <w:spacing w:before="120" w:after="0" w:line="240" w:lineRule="auto"/>
        <w:contextualSpacing w:val="0"/>
        <w:jc w:val="both"/>
        <w:rPr>
          <w:rFonts w:ascii="Sylfaen" w:hAnsi="Sylfaen"/>
          <w:color w:val="000000" w:themeColor="text1"/>
          <w:sz w:val="24"/>
          <w:szCs w:val="24"/>
          <w:lang w:val="ka-GE"/>
        </w:rPr>
      </w:pPr>
    </w:p>
    <w:p w:rsidR="00FC2E40" w:rsidRPr="00297306" w:rsidRDefault="00FC2E40" w:rsidP="0077602E">
      <w:pPr>
        <w:pStyle w:val="a3"/>
        <w:numPr>
          <w:ilvl w:val="0"/>
          <w:numId w:val="6"/>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„ლიცენზიებისა და ნებართვების შესახებ“ საქართველოს კანონი ითვალისწინებს ნებართვების გაცემას უვადოთ, ამის გამო დღეისათვის ფარმაცევტული დაწესებულებების ბაზაში </w:t>
      </w:r>
      <w:r w:rsidR="00FC4B2F" w:rsidRPr="00297306">
        <w:rPr>
          <w:rFonts w:ascii="Sylfaen" w:hAnsi="Sylfaen"/>
          <w:color w:val="000000" w:themeColor="text1"/>
          <w:sz w:val="24"/>
          <w:szCs w:val="24"/>
          <w:lang w:val="ka-GE"/>
        </w:rPr>
        <w:t>ა</w:t>
      </w:r>
      <w:r w:rsidRPr="00297306">
        <w:rPr>
          <w:rFonts w:ascii="Sylfaen" w:hAnsi="Sylfaen"/>
          <w:color w:val="000000" w:themeColor="text1"/>
          <w:sz w:val="24"/>
          <w:szCs w:val="24"/>
          <w:lang w:val="ka-GE"/>
        </w:rPr>
        <w:t xml:space="preserve">რსებობენ ისეთი დაწესებულებები, რომლებიც რეალურად არ ფუნქციონირებენ. საინფორმაციო სისტემის სრულყოფილი </w:t>
      </w:r>
      <w:r w:rsidR="00FC4B2F" w:rsidRPr="00297306">
        <w:rPr>
          <w:rFonts w:ascii="Sylfaen" w:hAnsi="Sylfaen"/>
          <w:color w:val="000000" w:themeColor="text1"/>
          <w:sz w:val="24"/>
          <w:szCs w:val="24"/>
          <w:lang w:val="ka-GE"/>
        </w:rPr>
        <w:t>ფუნქციონირებისათვის</w:t>
      </w:r>
      <w:r w:rsidRPr="00297306">
        <w:rPr>
          <w:rFonts w:ascii="Sylfaen" w:hAnsi="Sylfaen"/>
          <w:color w:val="000000" w:themeColor="text1"/>
          <w:sz w:val="24"/>
          <w:szCs w:val="24"/>
          <w:lang w:val="ka-GE"/>
        </w:rPr>
        <w:t xml:space="preserve"> სასურველია აღრიცხული იქნას დღემდე გაცემული ფარმაცევტული დაწესებულებების ნებართვის მფლობელთა რა ნაწილია ფუნქციონირებადი.  აღნიშნულის გადაჭრა შესაძლებელია ღონისძიებათა შემდეგი ვარიანტებით: </w:t>
      </w:r>
    </w:p>
    <w:p w:rsidR="00FC2E40" w:rsidRPr="00297306" w:rsidRDefault="00FC2E40" w:rsidP="0077602E">
      <w:pPr>
        <w:pStyle w:val="a3"/>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ა)  განსაზღვრული ვადის ფარგლებში სავალდებულო იქნება ყველა ფარმაცევტული დაწესებულებისათვის სპეციალურ WEB-გვერდზე გაიაროს ავტორიზაციის სტანდარტული პროცედურა. </w:t>
      </w:r>
    </w:p>
    <w:p w:rsidR="00FC2E40" w:rsidRPr="00297306" w:rsidRDefault="00FC2E40"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სუსტი მხარეებია:</w:t>
      </w:r>
    </w:p>
    <w:p w:rsidR="00FC2E40" w:rsidRPr="00297306" w:rsidRDefault="00FC2E4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WEB-გვერდზე გავლილი ავტორიზაცია არ იძლევა დაწესებულების რეალური ფუნქციონირების სრულ გარანტიას.</w:t>
      </w:r>
    </w:p>
    <w:p w:rsidR="00FC2E40" w:rsidRPr="00297306" w:rsidRDefault="00FC2E4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ავტორიზაცია იქნება მხოლოდ ნებაყოფლობითი, რადგანაც ნებართვა </w:t>
      </w:r>
      <w:r w:rsidR="00FC4B2F" w:rsidRPr="00297306">
        <w:rPr>
          <w:rFonts w:ascii="Sylfaen" w:hAnsi="Sylfaen"/>
          <w:color w:val="000000" w:themeColor="text1"/>
          <w:sz w:val="24"/>
          <w:szCs w:val="24"/>
          <w:lang w:val="ka-GE"/>
        </w:rPr>
        <w:t>არის</w:t>
      </w:r>
      <w:r w:rsidRPr="00297306">
        <w:rPr>
          <w:rFonts w:ascii="Sylfaen" w:hAnsi="Sylfaen"/>
          <w:color w:val="000000" w:themeColor="text1"/>
          <w:sz w:val="24"/>
          <w:szCs w:val="24"/>
          <w:lang w:val="ka-GE"/>
        </w:rPr>
        <w:t xml:space="preserve"> უვადო და </w:t>
      </w:r>
      <w:r w:rsidR="00FC4B2F" w:rsidRPr="00297306">
        <w:rPr>
          <w:rFonts w:ascii="Sylfaen" w:hAnsi="Sylfaen"/>
          <w:color w:val="000000" w:themeColor="text1"/>
          <w:sz w:val="24"/>
          <w:szCs w:val="24"/>
          <w:lang w:val="ka-GE"/>
        </w:rPr>
        <w:t>კანონმდებლობა მის</w:t>
      </w:r>
      <w:r w:rsidRPr="00297306">
        <w:rPr>
          <w:rFonts w:ascii="Sylfaen" w:hAnsi="Sylfaen"/>
          <w:color w:val="000000" w:themeColor="text1"/>
          <w:sz w:val="24"/>
          <w:szCs w:val="24"/>
          <w:lang w:val="ka-GE"/>
        </w:rPr>
        <w:t xml:space="preserve"> მფლობელს არ აკისრებს რაიმე დამატებით ვალდებულებებს. ავტორიზაციის</w:t>
      </w:r>
      <w:r w:rsidR="00FC4B2F" w:rsidRPr="00297306">
        <w:rPr>
          <w:rFonts w:ascii="Sylfaen" w:hAnsi="Sylfaen"/>
          <w:color w:val="000000" w:themeColor="text1"/>
          <w:sz w:val="24"/>
          <w:szCs w:val="24"/>
          <w:lang w:val="ka-GE"/>
        </w:rPr>
        <w:t xml:space="preserve"> პროცედურის</w:t>
      </w:r>
      <w:r w:rsidRPr="00297306">
        <w:rPr>
          <w:rFonts w:ascii="Sylfaen" w:hAnsi="Sylfaen"/>
          <w:color w:val="000000" w:themeColor="text1"/>
          <w:sz w:val="24"/>
          <w:szCs w:val="24"/>
          <w:lang w:val="ka-GE"/>
        </w:rPr>
        <w:t xml:space="preserve"> სავალდებულო </w:t>
      </w:r>
      <w:r w:rsidR="00FC4B2F" w:rsidRPr="00297306">
        <w:rPr>
          <w:rFonts w:ascii="Sylfaen" w:hAnsi="Sylfaen"/>
          <w:color w:val="000000" w:themeColor="text1"/>
          <w:sz w:val="24"/>
          <w:szCs w:val="24"/>
          <w:lang w:val="ka-GE"/>
        </w:rPr>
        <w:t>ხასიათისათვის</w:t>
      </w:r>
      <w:r w:rsidRPr="00297306">
        <w:rPr>
          <w:rFonts w:ascii="Sylfaen" w:hAnsi="Sylfaen"/>
          <w:color w:val="000000" w:themeColor="text1"/>
          <w:sz w:val="24"/>
          <w:szCs w:val="24"/>
          <w:lang w:val="ka-GE"/>
        </w:rPr>
        <w:t xml:space="preserve"> აუცილებელი იქნება დამატებითი რეგულაციების შემოღება.</w:t>
      </w:r>
    </w:p>
    <w:p w:rsidR="00FC4B2F" w:rsidRPr="00297306" w:rsidRDefault="00FC4B2F"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დადებითი მხარებია:</w:t>
      </w:r>
    </w:p>
    <w:p w:rsidR="00FC4B2F" w:rsidRPr="00297306" w:rsidRDefault="00FC4B2F"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არ მოითხოვს დიდ დანახარჯებს</w:t>
      </w:r>
    </w:p>
    <w:p w:rsidR="00FC4B2F" w:rsidRPr="00297306" w:rsidRDefault="00FC4B2F"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განხორციელებადია შეზღუდულ ვადებში</w:t>
      </w:r>
    </w:p>
    <w:p w:rsidR="00E94B20" w:rsidRPr="00297306" w:rsidRDefault="00FC2E40" w:rsidP="0077602E">
      <w:pPr>
        <w:pStyle w:val="a3"/>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ბ) ფარმ</w:t>
      </w:r>
      <w:r w:rsidR="00FC4B2F" w:rsidRPr="00297306">
        <w:rPr>
          <w:rFonts w:ascii="Sylfaen" w:hAnsi="Sylfaen"/>
          <w:color w:val="000000" w:themeColor="text1"/>
          <w:sz w:val="24"/>
          <w:szCs w:val="24"/>
          <w:lang w:val="ka-GE"/>
        </w:rPr>
        <w:t>აცევტული</w:t>
      </w:r>
      <w:r w:rsidRPr="00297306">
        <w:rPr>
          <w:rFonts w:ascii="Sylfaen" w:hAnsi="Sylfaen"/>
          <w:color w:val="000000" w:themeColor="text1"/>
          <w:sz w:val="24"/>
          <w:szCs w:val="24"/>
          <w:lang w:val="ka-GE"/>
        </w:rPr>
        <w:t xml:space="preserve"> დაწესებულებების ინსპექტირება</w:t>
      </w:r>
      <w:r w:rsidR="00FC4B2F" w:rsidRPr="00297306">
        <w:rPr>
          <w:rFonts w:ascii="Sylfaen" w:hAnsi="Sylfaen"/>
          <w:color w:val="000000" w:themeColor="text1"/>
          <w:sz w:val="24"/>
          <w:szCs w:val="24"/>
          <w:lang w:val="ka-GE"/>
        </w:rPr>
        <w:t xml:space="preserve"> ადგილზე სპეციალური </w:t>
      </w:r>
      <w:r w:rsidR="00E94B20" w:rsidRPr="00297306">
        <w:rPr>
          <w:rFonts w:ascii="Sylfaen" w:hAnsi="Sylfaen"/>
          <w:color w:val="000000" w:themeColor="text1"/>
          <w:sz w:val="24"/>
          <w:szCs w:val="24"/>
          <w:lang w:val="ka-GE"/>
        </w:rPr>
        <w:t>უფლებამოსილების მქონე პერსონალის მიერ</w:t>
      </w:r>
    </w:p>
    <w:p w:rsidR="00E94B20" w:rsidRPr="00297306" w:rsidRDefault="00E94B20"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სუსტი მხარეებია:</w:t>
      </w:r>
    </w:p>
    <w:p w:rsidR="00E94B20" w:rsidRPr="00297306" w:rsidRDefault="00E94B2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lastRenderedPageBreak/>
        <w:t>მოთხოვს მნიშვნელოვან დანახარჯებს</w:t>
      </w:r>
    </w:p>
    <w:p w:rsidR="00E94B20" w:rsidRPr="00297306" w:rsidRDefault="00E94B2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დროში გავრცობილი პროცესია</w:t>
      </w:r>
    </w:p>
    <w:p w:rsidR="00E94B20" w:rsidRPr="00297306" w:rsidRDefault="00E94B20"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დადებითი მხარებია:</w:t>
      </w:r>
    </w:p>
    <w:p w:rsidR="00E94B20" w:rsidRPr="00297306" w:rsidRDefault="00E94B2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უზრუნველყოფს მაქსიმალურ სიზუსტის შესაძლებლობას</w:t>
      </w:r>
    </w:p>
    <w:p w:rsidR="00FC2E40" w:rsidRPr="00297306" w:rsidRDefault="00FC2E40" w:rsidP="0077602E">
      <w:pPr>
        <w:pStyle w:val="a3"/>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გ) </w:t>
      </w:r>
      <w:r w:rsidR="00E94B20" w:rsidRPr="00297306">
        <w:rPr>
          <w:rFonts w:ascii="Sylfaen" w:hAnsi="Sylfaen"/>
          <w:color w:val="000000" w:themeColor="text1"/>
          <w:sz w:val="24"/>
          <w:szCs w:val="24"/>
          <w:lang w:val="ka-GE"/>
        </w:rPr>
        <w:t xml:space="preserve">მონაცემების </w:t>
      </w:r>
      <w:r w:rsidRPr="00297306">
        <w:rPr>
          <w:rFonts w:ascii="Sylfaen" w:hAnsi="Sylfaen"/>
          <w:color w:val="000000" w:themeColor="text1"/>
          <w:sz w:val="24"/>
          <w:szCs w:val="24"/>
          <w:lang w:val="ka-GE"/>
        </w:rPr>
        <w:t xml:space="preserve">საგადასახდო ორგანოებთან </w:t>
      </w:r>
      <w:r w:rsidR="00E94B20" w:rsidRPr="00297306">
        <w:rPr>
          <w:rFonts w:ascii="Sylfaen" w:hAnsi="Sylfaen"/>
          <w:color w:val="000000" w:themeColor="text1"/>
          <w:sz w:val="24"/>
          <w:szCs w:val="24"/>
          <w:lang w:val="ka-GE"/>
        </w:rPr>
        <w:t>შედარება - შედარების შედეგად მოქმედად ჩაითვლება დაწესებულებები, რომლებსაც წლის განმავლობაში წარდგენილი დეკლარაციის მიხედვით ექნებათ დაფიქსირებული ეკონომიკური აქტივობა</w:t>
      </w:r>
      <w:r w:rsidRPr="00297306">
        <w:rPr>
          <w:rFonts w:ascii="Sylfaen" w:hAnsi="Sylfaen"/>
          <w:color w:val="000000" w:themeColor="text1"/>
          <w:sz w:val="24"/>
          <w:szCs w:val="24"/>
          <w:lang w:val="ka-GE"/>
        </w:rPr>
        <w:t>.</w:t>
      </w:r>
    </w:p>
    <w:p w:rsidR="00E94B20" w:rsidRPr="00297306" w:rsidRDefault="00E94B20"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სუსტი მხარეებია:</w:t>
      </w:r>
    </w:p>
    <w:p w:rsidR="00E94B20" w:rsidRPr="00297306" w:rsidRDefault="00E94B20"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მოთხოვს დამატებით რეგულაციებს გადამხდელის ინფორმაციასთან დაშვებ</w:t>
      </w:r>
      <w:r w:rsidR="008D0A11" w:rsidRPr="00297306">
        <w:rPr>
          <w:rFonts w:ascii="Sylfaen" w:hAnsi="Sylfaen"/>
          <w:color w:val="000000" w:themeColor="text1"/>
          <w:sz w:val="24"/>
          <w:szCs w:val="24"/>
          <w:lang w:val="ka-GE"/>
        </w:rPr>
        <w:t>ის კუთხით</w:t>
      </w:r>
    </w:p>
    <w:p w:rsidR="008D0A11" w:rsidRPr="00297306" w:rsidRDefault="008D0A11"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ფინანსურ დეკლარაციაში ნულოვანი ბალანსი ცალსახად არ ადასტურებს იმას, რომ ფარმაცევტული დაწესებულება არ ფუნქციონირებს (თუმცა ეს ძალზედ მცირე შემთხვევებშია დასაშვები)</w:t>
      </w:r>
    </w:p>
    <w:p w:rsidR="008D0A11" w:rsidRPr="00297306" w:rsidRDefault="008D0A11" w:rsidP="0077602E">
      <w:pPr>
        <w:pStyle w:val="a3"/>
        <w:spacing w:before="120" w:after="0" w:line="240" w:lineRule="auto"/>
        <w:contextualSpacing w:val="0"/>
        <w:jc w:val="both"/>
        <w:rPr>
          <w:rFonts w:ascii="Sylfaen" w:hAnsi="Sylfaen"/>
          <w:color w:val="000000" w:themeColor="text1"/>
          <w:sz w:val="24"/>
          <w:szCs w:val="24"/>
          <w:u w:val="single"/>
          <w:lang w:val="ka-GE"/>
        </w:rPr>
      </w:pPr>
      <w:r w:rsidRPr="00297306">
        <w:rPr>
          <w:rFonts w:ascii="Sylfaen" w:hAnsi="Sylfaen"/>
          <w:color w:val="000000" w:themeColor="text1"/>
          <w:sz w:val="24"/>
          <w:szCs w:val="24"/>
          <w:u w:val="single"/>
          <w:lang w:val="ka-GE"/>
        </w:rPr>
        <w:t>ამ მეთოდის დადებითი მხარეებია:</w:t>
      </w:r>
    </w:p>
    <w:p w:rsidR="008D0A11" w:rsidRPr="00297306" w:rsidRDefault="008D0A11"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არ მოითხოვს დიდ დანახარჯებს</w:t>
      </w:r>
    </w:p>
    <w:p w:rsidR="008D0A11" w:rsidRPr="00297306" w:rsidRDefault="008D0A11"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განხორციელებადია შეზღუდულ ვადებში</w:t>
      </w:r>
    </w:p>
    <w:p w:rsidR="008D0A11" w:rsidRPr="00297306" w:rsidRDefault="008D0A11" w:rsidP="0077602E">
      <w:pPr>
        <w:pStyle w:val="a3"/>
        <w:numPr>
          <w:ilvl w:val="0"/>
          <w:numId w:val="22"/>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უზრუნველყოფს მაქსიმალურთან მიახლოებულ სიზუსტეს</w:t>
      </w:r>
    </w:p>
    <w:p w:rsidR="008D0A11" w:rsidRPr="00297306" w:rsidRDefault="008D0A11" w:rsidP="0077602E">
      <w:pPr>
        <w:spacing w:before="120" w:after="0" w:line="240" w:lineRule="auto"/>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 xml:space="preserve">სასურველი მიზნის მისაღწევად შესაძლებელია ზემოაღნიშნული მეთოდების კომბინირებულად გამოყენება. დაწესებულებებს, რომლებსაც გადამოწმების შედეგად  არ დაუდასტურდებათ ფუნქციონირება, სისტემაში მიენიჭება პასიური სტატუსი. თუმცა უნდა გადასაწყვეტია, რა სამართლებრივი შედეგი შეიძლება ჰქონდეს ასეთი სტატუსის მინიჭებას. </w:t>
      </w:r>
    </w:p>
    <w:p w:rsidR="008D77BD" w:rsidRPr="00C640A4" w:rsidRDefault="00BA6690" w:rsidP="0077602E">
      <w:pPr>
        <w:pStyle w:val="a3"/>
        <w:spacing w:before="120" w:after="0" w:line="240" w:lineRule="auto"/>
        <w:contextualSpacing w:val="0"/>
        <w:jc w:val="both"/>
        <w:rPr>
          <w:rFonts w:ascii="Sylfaen" w:hAnsi="Sylfaen"/>
          <w:b/>
          <w:i/>
          <w:sz w:val="24"/>
          <w:szCs w:val="24"/>
          <w:lang w:val="ka-GE"/>
        </w:rPr>
      </w:pPr>
      <w:r w:rsidRPr="00C640A4">
        <w:rPr>
          <w:rFonts w:ascii="Sylfaen" w:hAnsi="Sylfaen"/>
          <w:b/>
          <w:i/>
          <w:sz w:val="24"/>
          <w:szCs w:val="24"/>
          <w:lang w:val="ka-GE"/>
        </w:rPr>
        <w:t>იურიდიული მხარე:</w:t>
      </w:r>
    </w:p>
    <w:p w:rsidR="007A0117" w:rsidRPr="00C640A4" w:rsidRDefault="007A0117" w:rsidP="0077602E">
      <w:pPr>
        <w:spacing w:before="120" w:after="0"/>
        <w:jc w:val="both"/>
        <w:rPr>
          <w:rFonts w:ascii="Sylfaen" w:hAnsi="Sylfaen"/>
          <w:i/>
          <w:sz w:val="24"/>
          <w:szCs w:val="24"/>
          <w:lang w:val="ka-GE"/>
        </w:rPr>
      </w:pPr>
      <w:r w:rsidRPr="00C640A4">
        <w:rPr>
          <w:rFonts w:ascii="Sylfaen" w:hAnsi="Sylfaen" w:cs="Sylfaen"/>
          <w:i/>
          <w:sz w:val="24"/>
          <w:szCs w:val="24"/>
          <w:lang w:val="ka-GE"/>
        </w:rPr>
        <w:t>შეიძლება</w:t>
      </w:r>
      <w:r w:rsidRPr="00C640A4">
        <w:rPr>
          <w:rFonts w:ascii="Sylfaen" w:hAnsi="Sylfaen"/>
          <w:i/>
          <w:sz w:val="24"/>
          <w:szCs w:val="24"/>
          <w:lang w:val="ka-GE"/>
        </w:rPr>
        <w:t xml:space="preserve"> აისახოს სანებართვო პირობებში ცვლილებად: </w:t>
      </w:r>
    </w:p>
    <w:p w:rsidR="007A0117" w:rsidRPr="00C640A4" w:rsidRDefault="007A0117" w:rsidP="0077602E">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0" w:lineRule="atLeast"/>
        <w:ind w:left="720" w:firstLine="0"/>
        <w:jc w:val="both"/>
        <w:rPr>
          <w:rFonts w:cstheme="minorBidi"/>
          <w:b w:val="0"/>
          <w:bCs w:val="0"/>
          <w:i/>
          <w:lang w:val="ka-GE"/>
        </w:rPr>
      </w:pPr>
      <w:r w:rsidRPr="00C640A4">
        <w:rPr>
          <w:rFonts w:cstheme="minorBidi"/>
          <w:b w:val="0"/>
          <w:bCs w:val="0"/>
          <w:i/>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w:t>
      </w:r>
      <w:r w:rsidRPr="00C640A4">
        <w:rPr>
          <w:b w:val="0"/>
          <w:bCs w:val="0"/>
          <w:i/>
          <w:lang w:val="ka-GE"/>
        </w:rPr>
        <w:t>საქართველოს</w:t>
      </w:r>
      <w:r w:rsidRPr="00C640A4">
        <w:rPr>
          <w:rFonts w:cstheme="minorBidi"/>
          <w:b w:val="0"/>
          <w:bCs w:val="0"/>
          <w:i/>
          <w:lang w:val="ka-GE"/>
        </w:rPr>
        <w:t xml:space="preserve"> </w:t>
      </w:r>
      <w:r w:rsidRPr="00C640A4">
        <w:rPr>
          <w:b w:val="0"/>
          <w:bCs w:val="0"/>
          <w:i/>
          <w:lang w:val="ka-GE"/>
        </w:rPr>
        <w:t>მთავრობის</w:t>
      </w:r>
      <w:r w:rsidRPr="00C640A4">
        <w:rPr>
          <w:rFonts w:cstheme="minorBidi"/>
          <w:b w:val="0"/>
          <w:bCs w:val="0"/>
          <w:i/>
          <w:lang w:val="ka-GE"/>
        </w:rPr>
        <w:t xml:space="preserve"> 2010 წლის 17 დეკემბრის №385     დადგენილება</w:t>
      </w:r>
    </w:p>
    <w:p w:rsidR="00237C82" w:rsidRPr="00C640A4" w:rsidRDefault="00237C82" w:rsidP="0077602E">
      <w:pPr>
        <w:pStyle w:val="sataurixml"/>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0" w:lineRule="atLeast"/>
        <w:ind w:left="720" w:firstLine="0"/>
        <w:jc w:val="both"/>
        <w:rPr>
          <w:rFonts w:cstheme="minorBidi"/>
          <w:b w:val="0"/>
          <w:bCs w:val="0"/>
          <w:i/>
          <w:lang w:val="ka-GE"/>
        </w:rPr>
      </w:pPr>
      <w:r w:rsidRPr="00C640A4">
        <w:rPr>
          <w:rFonts w:cstheme="minorBidi"/>
          <w:b w:val="0"/>
          <w:bCs w:val="0"/>
          <w:i/>
          <w:lang w:val="ka-GE"/>
        </w:rPr>
        <w:t xml:space="preserve">- ეს საკითხი შესაძლებელია დარეგულირდეს საგადასახადოსთან </w:t>
      </w:r>
      <w:r w:rsidR="00FC655A" w:rsidRPr="00C640A4">
        <w:rPr>
          <w:rFonts w:cstheme="minorBidi"/>
          <w:b w:val="0"/>
          <w:bCs w:val="0"/>
          <w:i/>
          <w:lang w:val="ka-GE"/>
        </w:rPr>
        <w:t>კონსულტაციის</w:t>
      </w:r>
      <w:r w:rsidRPr="00C640A4">
        <w:rPr>
          <w:rFonts w:cstheme="minorBidi"/>
          <w:b w:val="0"/>
          <w:bCs w:val="0"/>
          <w:i/>
          <w:lang w:val="ka-GE"/>
        </w:rPr>
        <w:t xml:space="preserve"> შედეგად, მათი ბაზების წვდომის გზით, რის შედეგადაც, სამართლებრივად შესაძლებელია, დარეგულირდეს რა ინფორმაციის მოწოდება გვსურს, რის მიხედვით და რა ფორმატში.</w:t>
      </w:r>
    </w:p>
    <w:p w:rsidR="003D0D4C" w:rsidRDefault="003D0D4C">
      <w:pPr>
        <w:rPr>
          <w:rFonts w:ascii="Sylfaen" w:hAnsi="Sylfaen"/>
          <w:color w:val="4F81BD" w:themeColor="accent1"/>
          <w:sz w:val="24"/>
          <w:szCs w:val="24"/>
          <w:lang w:val="ka-GE"/>
        </w:rPr>
      </w:pPr>
      <w:r>
        <w:rPr>
          <w:b/>
          <w:bCs/>
          <w:color w:val="4F81BD" w:themeColor="accent1"/>
          <w:lang w:val="ka-GE"/>
        </w:rPr>
        <w:br w:type="page"/>
      </w:r>
    </w:p>
    <w:p w:rsidR="00FC2E40" w:rsidRPr="00C640A4" w:rsidRDefault="00FC2E40" w:rsidP="0077602E">
      <w:pPr>
        <w:pStyle w:val="a4"/>
        <w:spacing w:before="120"/>
        <w:jc w:val="both"/>
        <w:outlineLvl w:val="2"/>
        <w:rPr>
          <w:rFonts w:ascii="Sylfaen" w:hAnsi="Sylfaen"/>
          <w:b/>
          <w:color w:val="000000" w:themeColor="text1"/>
          <w:sz w:val="24"/>
          <w:szCs w:val="24"/>
          <w:lang w:val="ka-GE"/>
        </w:rPr>
      </w:pPr>
      <w:bookmarkStart w:id="5" w:name="_Toc336039767"/>
      <w:r w:rsidRPr="00C640A4">
        <w:rPr>
          <w:rFonts w:ascii="Sylfaen" w:hAnsi="Sylfaen"/>
          <w:b/>
          <w:color w:val="000000" w:themeColor="text1"/>
          <w:sz w:val="24"/>
          <w:szCs w:val="24"/>
          <w:lang w:val="ka-GE"/>
        </w:rPr>
        <w:lastRenderedPageBreak/>
        <w:t>ბ) ფარმაცევტული პროდუქტების ერთიანი ეროვნული რეესტრი</w:t>
      </w:r>
      <w:bookmarkEnd w:id="5"/>
    </w:p>
    <w:p w:rsidR="00FC2E40" w:rsidRPr="00297306" w:rsidRDefault="00FC2E40" w:rsidP="0077602E">
      <w:pPr>
        <w:pStyle w:val="a4"/>
        <w:spacing w:before="120"/>
        <w:ind w:hanging="36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      ფარმაცევტული პროდუქტების რეესტრში თავმოყრილია ინფორმაცია ქვეყანაში რეგისტრირებული ფარმაცევტული პროდუქტების რეგისტრაციის ვადების, დოზის, მწარმოებლის, შეფუთვა-მარკირების და სხვა მნიშვნელოვანი რეკვიზიტების შესახებ. აქვე ხდება თითოეული რეგისტრირებული პროდუქტის ცვლილებების და პარალელური იმპორტის გზით შემოტანილი პროდუქტების შესახებ ინფორმაციის ქრონოლოგიური აღრიცხვა. მოცემული რეესტრი არის მნიშვნელოვანი წყარო ფარმაცევტული პროდუქტების იდენტიფიცირებისა და მათ შესახებ სხვა მნიშვნელოვანი რეკვიზიტების გადამოწმებისათვის. </w:t>
      </w:r>
    </w:p>
    <w:p w:rsidR="00BF4420" w:rsidRPr="00297306" w:rsidRDefault="00FC2E40" w:rsidP="0077602E">
      <w:pPr>
        <w:pStyle w:val="a4"/>
        <w:spacing w:before="120"/>
        <w:ind w:hanging="36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      მოდული </w:t>
      </w:r>
      <w:r w:rsidR="00BF4420" w:rsidRPr="00297306">
        <w:rPr>
          <w:rFonts w:ascii="Sylfaen" w:hAnsi="Sylfaen"/>
          <w:color w:val="000000" w:themeColor="text1"/>
          <w:sz w:val="24"/>
          <w:szCs w:val="24"/>
          <w:lang w:val="ka-GE"/>
        </w:rPr>
        <w:t>უზრუნველყოფს ინფორმაციი</w:t>
      </w:r>
      <w:r w:rsidRPr="00297306">
        <w:rPr>
          <w:rFonts w:ascii="Sylfaen" w:hAnsi="Sylfaen"/>
          <w:color w:val="000000" w:themeColor="text1"/>
          <w:sz w:val="24"/>
          <w:szCs w:val="24"/>
          <w:lang w:val="ka-GE"/>
        </w:rPr>
        <w:t xml:space="preserve">ს </w:t>
      </w:r>
      <w:r w:rsidR="00BF4420" w:rsidRPr="00297306">
        <w:rPr>
          <w:rFonts w:ascii="Sylfaen" w:hAnsi="Sylfaen"/>
          <w:color w:val="000000" w:themeColor="text1"/>
          <w:sz w:val="24"/>
          <w:szCs w:val="24"/>
          <w:lang w:val="ka-GE"/>
        </w:rPr>
        <w:t xml:space="preserve">რეალურ დროში გაცვლას </w:t>
      </w:r>
      <w:r w:rsidRPr="00297306">
        <w:rPr>
          <w:rFonts w:ascii="Sylfaen" w:hAnsi="Sylfaen"/>
          <w:color w:val="000000" w:themeColor="text1"/>
          <w:sz w:val="24"/>
          <w:szCs w:val="24"/>
          <w:lang w:val="ka-GE"/>
        </w:rPr>
        <w:t>ჯანდაცვის ერთიანი საინფორმაციო სისტემის შიგნით და მის გარეთ არსებული საინფორმაციო სისტემებთან</w:t>
      </w:r>
      <w:r w:rsidR="00BF4420" w:rsidRPr="00297306">
        <w:rPr>
          <w:rFonts w:ascii="Sylfaen" w:hAnsi="Sylfaen"/>
          <w:color w:val="000000" w:themeColor="text1"/>
          <w:sz w:val="24"/>
          <w:szCs w:val="24"/>
          <w:lang w:val="ka-GE"/>
        </w:rPr>
        <w:t>. ამ თვალსაზრისით კი მნიშვნელოვანია კავშირი</w:t>
      </w:r>
      <w:r w:rsidRPr="00297306">
        <w:rPr>
          <w:rFonts w:ascii="Sylfaen" w:hAnsi="Sylfaen"/>
          <w:color w:val="000000" w:themeColor="text1"/>
          <w:sz w:val="24"/>
          <w:szCs w:val="24"/>
          <w:lang w:val="ka-GE"/>
        </w:rPr>
        <w:t xml:space="preserve"> საბაჟო </w:t>
      </w:r>
      <w:r w:rsidR="00BF4420" w:rsidRPr="00297306">
        <w:rPr>
          <w:rFonts w:ascii="Sylfaen" w:hAnsi="Sylfaen"/>
          <w:color w:val="000000" w:themeColor="text1"/>
          <w:sz w:val="24"/>
          <w:szCs w:val="24"/>
          <w:lang w:val="ka-GE"/>
        </w:rPr>
        <w:t>კონტროლის სტრუქტურებთან</w:t>
      </w:r>
      <w:r w:rsidRPr="00297306">
        <w:rPr>
          <w:rFonts w:ascii="Sylfaen" w:hAnsi="Sylfaen"/>
          <w:color w:val="000000" w:themeColor="text1"/>
          <w:sz w:val="24"/>
          <w:szCs w:val="24"/>
          <w:lang w:val="ka-GE"/>
        </w:rPr>
        <w:t>. კერძოდ,</w:t>
      </w:r>
      <w:r w:rsidR="00BF4420" w:rsidRPr="00297306">
        <w:rPr>
          <w:rFonts w:ascii="Sylfaen" w:hAnsi="Sylfaen"/>
          <w:color w:val="000000" w:themeColor="text1"/>
          <w:sz w:val="24"/>
          <w:szCs w:val="24"/>
          <w:lang w:val="ka-GE"/>
        </w:rPr>
        <w:t xml:space="preserve"> უზრუნველყოფილი იქნება კონკრეტულ საჭირო ინფორმაციის რეალურ დროში მიღება </w:t>
      </w:r>
      <w:r w:rsidRPr="00297306">
        <w:rPr>
          <w:rFonts w:ascii="Sylfaen" w:hAnsi="Sylfaen"/>
          <w:color w:val="000000" w:themeColor="text1"/>
          <w:sz w:val="24"/>
          <w:szCs w:val="24"/>
          <w:lang w:val="ka-GE"/>
        </w:rPr>
        <w:t xml:space="preserve">კონკრეტული </w:t>
      </w:r>
      <w:r w:rsidR="00BF4420" w:rsidRPr="00297306">
        <w:rPr>
          <w:rFonts w:ascii="Sylfaen" w:hAnsi="Sylfaen"/>
          <w:color w:val="000000" w:themeColor="text1"/>
          <w:sz w:val="24"/>
          <w:szCs w:val="24"/>
          <w:lang w:val="ka-GE"/>
        </w:rPr>
        <w:t xml:space="preserve">ფარმაცევტული </w:t>
      </w:r>
      <w:r w:rsidRPr="00297306">
        <w:rPr>
          <w:rFonts w:ascii="Sylfaen" w:hAnsi="Sylfaen"/>
          <w:color w:val="000000" w:themeColor="text1"/>
          <w:sz w:val="24"/>
          <w:szCs w:val="24"/>
          <w:lang w:val="ka-GE"/>
        </w:rPr>
        <w:t xml:space="preserve">პროდუქტის </w:t>
      </w:r>
      <w:r w:rsidR="00BF4420" w:rsidRPr="00297306">
        <w:rPr>
          <w:rFonts w:ascii="Sylfaen" w:hAnsi="Sylfaen"/>
          <w:color w:val="000000" w:themeColor="text1"/>
          <w:sz w:val="24"/>
          <w:szCs w:val="24"/>
          <w:lang w:val="ka-GE"/>
        </w:rPr>
        <w:t>იმპორტის საბაჟო პროცედურების განხორციელებისას.</w:t>
      </w:r>
    </w:p>
    <w:p w:rsidR="00FC2E40" w:rsidRPr="00297306" w:rsidRDefault="00FC2E40" w:rsidP="0077602E">
      <w:pPr>
        <w:pStyle w:val="a4"/>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წამლის რეესტრით სარგებლობისთვის მომხმარებლებისა/დაშვების დონეების მართვის მოდულით განსაზღვრულია როლების ქვემოთ </w:t>
      </w:r>
      <w:r w:rsidR="00BF4420" w:rsidRPr="00297306">
        <w:rPr>
          <w:rFonts w:ascii="Sylfaen" w:hAnsi="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ჩამონათვალი</w:t>
      </w:r>
      <w:r w:rsidR="00BF4420" w:rsidRPr="00297306">
        <w:rPr>
          <w:rFonts w:ascii="Sylfaen" w:hAnsi="Sylfaen"/>
          <w:color w:val="000000" w:themeColor="text1"/>
          <w:sz w:val="24"/>
          <w:szCs w:val="24"/>
          <w:lang w:val="ka-GE"/>
        </w:rPr>
        <w:t>თ:</w:t>
      </w:r>
    </w:p>
    <w:p w:rsidR="00FC2E40" w:rsidRPr="00297306" w:rsidRDefault="00FC2E40" w:rsidP="0077602E">
      <w:pPr>
        <w:pStyle w:val="a3"/>
        <w:numPr>
          <w:ilvl w:val="0"/>
          <w:numId w:val="8"/>
        </w:numPr>
        <w:spacing w:before="120" w:after="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ტექნიკური</w:t>
      </w:r>
      <w:r w:rsidRPr="00297306">
        <w:rPr>
          <w:rFonts w:ascii="Sylfaen" w:hAnsi="Sylfaen"/>
          <w:b/>
          <w:color w:val="000000" w:themeColor="text1"/>
          <w:sz w:val="24"/>
          <w:szCs w:val="24"/>
          <w:lang w:val="ka-GE"/>
        </w:rPr>
        <w:t xml:space="preserve"> ადმინისტრატორი</w:t>
      </w:r>
      <w:r w:rsidR="00BF4420"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უფლება-მოვალეობაა ფარმაცევტული პროდუქტების რეესტრის შესაბამისი ვებ პორტალის და მონაცემთა ბაზის,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297306" w:rsidRDefault="00FC2E40" w:rsidP="0077602E">
      <w:pPr>
        <w:pStyle w:val="a3"/>
        <w:numPr>
          <w:ilvl w:val="0"/>
          <w:numId w:val="8"/>
        </w:numPr>
        <w:spacing w:before="120" w:after="0"/>
        <w:contextualSpacing w:val="0"/>
        <w:jc w:val="both"/>
        <w:rPr>
          <w:rFonts w:ascii="Sylfaen" w:hAnsi="Sylfaen"/>
          <w:i/>
          <w:color w:val="000000" w:themeColor="text1"/>
          <w:sz w:val="24"/>
          <w:szCs w:val="24"/>
          <w:lang w:val="ka-GE"/>
        </w:rPr>
      </w:pPr>
      <w:r w:rsidRPr="00297306">
        <w:rPr>
          <w:rFonts w:ascii="Sylfaen" w:hAnsi="Sylfaen"/>
          <w:b/>
          <w:color w:val="000000" w:themeColor="text1"/>
          <w:sz w:val="24"/>
          <w:szCs w:val="24"/>
          <w:lang w:val="ka-GE"/>
        </w:rPr>
        <w:t xml:space="preserve">ინფორმაციის </w:t>
      </w:r>
      <w:r w:rsidR="00BF4420" w:rsidRPr="00297306">
        <w:rPr>
          <w:rFonts w:ascii="Sylfaen" w:hAnsi="Sylfaen"/>
          <w:b/>
          <w:color w:val="000000" w:themeColor="text1"/>
          <w:sz w:val="24"/>
          <w:szCs w:val="24"/>
          <w:lang w:val="ka-GE"/>
        </w:rPr>
        <w:t>განთავსებაზე პასუხისმგებელი მომხმარებელი</w:t>
      </w:r>
      <w:r w:rsidR="00BF4420" w:rsidRPr="00297306">
        <w:rPr>
          <w:rFonts w:ascii="Sylfaen" w:hAnsi="Sylfaen"/>
          <w:i/>
          <w:color w:val="000000" w:themeColor="text1"/>
          <w:sz w:val="24"/>
          <w:szCs w:val="24"/>
          <w:lang w:val="ka-GE"/>
        </w:rPr>
        <w:t xml:space="preserve"> - </w:t>
      </w:r>
      <w:r w:rsidRPr="00297306">
        <w:rPr>
          <w:rFonts w:ascii="Sylfaen" w:hAnsi="Sylfaen"/>
          <w:color w:val="000000" w:themeColor="text1"/>
          <w:sz w:val="24"/>
          <w:szCs w:val="24"/>
          <w:lang w:val="ka-GE"/>
        </w:rPr>
        <w:t xml:space="preserve">მოცმული როლი </w:t>
      </w:r>
      <w:r w:rsidR="00086C6F" w:rsidRPr="00297306">
        <w:rPr>
          <w:rFonts w:ascii="Sylfaen" w:hAnsi="Sylfaen"/>
          <w:color w:val="000000" w:themeColor="text1"/>
          <w:sz w:val="24"/>
          <w:szCs w:val="24"/>
          <w:lang w:val="ka-GE"/>
        </w:rPr>
        <w:t xml:space="preserve">მომხმარებლისათვის </w:t>
      </w:r>
      <w:r w:rsidRPr="00297306">
        <w:rPr>
          <w:rFonts w:ascii="Sylfaen" w:hAnsi="Sylfaen"/>
          <w:color w:val="000000" w:themeColor="text1"/>
          <w:sz w:val="24"/>
          <w:szCs w:val="24"/>
          <w:lang w:val="ka-GE"/>
        </w:rPr>
        <w:t xml:space="preserve">ითვალისწინებს სრულ დაშვებას რეესტრის მონაცემთა ბაზაში </w:t>
      </w:r>
      <w:r w:rsidR="00086C6F" w:rsidRPr="00297306">
        <w:rPr>
          <w:rFonts w:ascii="Sylfaen" w:hAnsi="Sylfaen"/>
          <w:color w:val="000000" w:themeColor="text1"/>
          <w:sz w:val="24"/>
          <w:szCs w:val="24"/>
          <w:lang w:val="ka-GE"/>
        </w:rPr>
        <w:t xml:space="preserve">შესაბამისი </w:t>
      </w:r>
      <w:r w:rsidRPr="00297306">
        <w:rPr>
          <w:rFonts w:ascii="Sylfaen" w:hAnsi="Sylfaen"/>
          <w:color w:val="000000" w:themeColor="text1"/>
          <w:sz w:val="24"/>
          <w:szCs w:val="24"/>
          <w:lang w:val="ka-GE"/>
        </w:rPr>
        <w:t>ინფორმაციის განთავსებაზე. ინფორმაციის განთავსება თავის მხრივ გულისხმობს ახალი (ან უკვე არსებული) მედიკამენტის რეგისტრაციას (ან ცვლილებას) ერთიან წამლის მონაცემთა ბაზაში. რეესტრში შედის თითოეული მედიკამენტის შესახებ დეტალური ინფორმაცია (</w:t>
      </w:r>
      <w:r w:rsidR="00086C6F" w:rsidRPr="00297306">
        <w:rPr>
          <w:rFonts w:ascii="Sylfaen" w:hAnsi="Sylfaen"/>
          <w:color w:val="000000" w:themeColor="text1"/>
          <w:sz w:val="24"/>
          <w:szCs w:val="24"/>
          <w:lang w:val="ka-GE"/>
        </w:rPr>
        <w:t xml:space="preserve">ავტომატურად </w:t>
      </w:r>
      <w:r w:rsidRPr="00297306">
        <w:rPr>
          <w:rFonts w:ascii="Sylfaen" w:hAnsi="Sylfaen"/>
          <w:color w:val="000000" w:themeColor="text1"/>
          <w:sz w:val="24"/>
          <w:szCs w:val="24"/>
          <w:lang w:val="ka-GE"/>
        </w:rPr>
        <w:t>გენერირდება წამლის საიდენტიფიკაციო ნომერი, ფიქსირდება მისი მწარმოებელი, ფარმაკო-თერაპიული ჯგუფი, ფორმა, დოზა, მიღების გზები და ა.შ.). ასევე ხდება ყველა ისტორიული ცვლილების ქრონოლოგიური დაფიქსირება და აღრიცხვა.</w:t>
      </w:r>
    </w:p>
    <w:p w:rsidR="00FC2E40" w:rsidRPr="00297306" w:rsidRDefault="00FC2E40" w:rsidP="0077602E">
      <w:pPr>
        <w:pStyle w:val="a3"/>
        <w:numPr>
          <w:ilvl w:val="0"/>
          <w:numId w:val="8"/>
        </w:numPr>
        <w:spacing w:before="120" w:after="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ანალიტიკოსი</w:t>
      </w:r>
      <w:r w:rsidR="00086C6F" w:rsidRPr="00297306">
        <w:rPr>
          <w:rFonts w:ascii="Sylfaen" w:hAnsi="Sylfaen"/>
          <w:b/>
          <w:color w:val="000000" w:themeColor="text1"/>
          <w:sz w:val="24"/>
          <w:szCs w:val="24"/>
          <w:lang w:val="ka-GE"/>
        </w:rPr>
        <w:t xml:space="preserve"> - </w:t>
      </w:r>
      <w:r w:rsidR="00086C6F" w:rsidRPr="00297306">
        <w:rPr>
          <w:rFonts w:ascii="Sylfaen" w:hAnsi="Sylfaen"/>
          <w:color w:val="000000" w:themeColor="text1"/>
          <w:sz w:val="24"/>
          <w:szCs w:val="24"/>
          <w:lang w:val="ka-GE"/>
        </w:rPr>
        <w:t>მომხმარებელი, რომელიც მოცემული</w:t>
      </w:r>
      <w:r w:rsidRPr="00297306">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ინტერფეისში არსებული ინსტრუმენტებ</w:t>
      </w:r>
      <w:r w:rsidR="00086C6F" w:rsidRPr="00297306">
        <w:rPr>
          <w:rFonts w:ascii="Sylfaen" w:hAnsi="Sylfaen"/>
          <w:color w:val="000000" w:themeColor="text1"/>
          <w:sz w:val="24"/>
          <w:szCs w:val="24"/>
          <w:lang w:val="ka-GE"/>
        </w:rPr>
        <w:t>ის გამოყენებ</w:t>
      </w:r>
      <w:r w:rsidRPr="00297306">
        <w:rPr>
          <w:rFonts w:ascii="Sylfaen" w:hAnsi="Sylfaen"/>
          <w:color w:val="000000" w:themeColor="text1"/>
          <w:sz w:val="24"/>
          <w:szCs w:val="24"/>
          <w:lang w:val="ka-GE"/>
        </w:rPr>
        <w:t xml:space="preserve">ით, შესაძლებელი გახდება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მედიკამენტის და მისი რეკვიზიტების შესახებ, ასევე </w:t>
      </w:r>
      <w:r w:rsidRPr="00297306">
        <w:rPr>
          <w:rFonts w:ascii="Sylfaen" w:hAnsi="Sylfaen"/>
          <w:color w:val="000000" w:themeColor="text1"/>
          <w:sz w:val="24"/>
          <w:szCs w:val="24"/>
          <w:lang w:val="ka-GE"/>
        </w:rPr>
        <w:lastRenderedPageBreak/>
        <w:t>მარტივად მოიძიებს ინფორმაციას წამლის სარეგისტრაციო რეკვიზიტებში შეტანილი ცვლილებების შესახებ.</w:t>
      </w:r>
    </w:p>
    <w:p w:rsidR="00FC2E40" w:rsidRPr="00297306" w:rsidRDefault="00FC2E40" w:rsidP="0077602E">
      <w:pPr>
        <w:pStyle w:val="a3"/>
        <w:numPr>
          <w:ilvl w:val="0"/>
          <w:numId w:val="8"/>
        </w:numPr>
        <w:spacing w:before="120" w:after="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დამთვალიერებელი</w:t>
      </w:r>
      <w:r w:rsidR="00086C6F"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შესაბამისად</w:t>
      </w:r>
      <w:r w:rsidR="00F2535F"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 xml:space="preserve">წამლების რეესტრით სარგებლობა, ანუ ქვეყანაში </w:t>
      </w:r>
      <w:r w:rsidR="00086C6F" w:rsidRPr="00297306">
        <w:rPr>
          <w:rFonts w:ascii="Sylfaen" w:hAnsi="Sylfaen"/>
          <w:color w:val="000000" w:themeColor="text1"/>
          <w:sz w:val="24"/>
          <w:szCs w:val="24"/>
          <w:lang w:val="ka-GE"/>
        </w:rPr>
        <w:t>რეგისტრირებული</w:t>
      </w:r>
      <w:r w:rsidRPr="00297306">
        <w:rPr>
          <w:rFonts w:ascii="Sylfaen" w:hAnsi="Sylfaen"/>
          <w:color w:val="000000" w:themeColor="text1"/>
          <w:sz w:val="24"/>
          <w:szCs w:val="24"/>
          <w:lang w:val="ka-GE"/>
        </w:rPr>
        <w:t xml:space="preserve"> </w:t>
      </w:r>
      <w:r w:rsidR="00086C6F" w:rsidRPr="00297306">
        <w:rPr>
          <w:rFonts w:ascii="Sylfaen" w:hAnsi="Sylfaen"/>
          <w:color w:val="000000" w:themeColor="text1"/>
          <w:sz w:val="24"/>
          <w:szCs w:val="24"/>
          <w:lang w:val="ka-GE"/>
        </w:rPr>
        <w:t xml:space="preserve">ყველა </w:t>
      </w:r>
      <w:r w:rsidRPr="00297306">
        <w:rPr>
          <w:rFonts w:ascii="Sylfaen" w:hAnsi="Sylfaen"/>
          <w:color w:val="000000" w:themeColor="text1"/>
          <w:sz w:val="24"/>
          <w:szCs w:val="24"/>
          <w:lang w:val="ka-GE"/>
        </w:rPr>
        <w:t xml:space="preserve">მედიკამენტის შესახებ საჯარო </w:t>
      </w:r>
      <w:r w:rsidR="00086C6F" w:rsidRPr="00297306">
        <w:rPr>
          <w:rFonts w:ascii="Sylfaen" w:hAnsi="Sylfaen"/>
          <w:color w:val="000000" w:themeColor="text1"/>
          <w:sz w:val="24"/>
          <w:szCs w:val="24"/>
          <w:lang w:val="ka-GE"/>
        </w:rPr>
        <w:t>ინფორმაციის</w:t>
      </w:r>
      <w:r w:rsidRPr="00297306">
        <w:rPr>
          <w:rFonts w:ascii="Sylfaen" w:hAnsi="Sylfaen"/>
          <w:color w:val="000000" w:themeColor="text1"/>
          <w:sz w:val="24"/>
          <w:szCs w:val="24"/>
          <w:lang w:val="ka-GE"/>
        </w:rPr>
        <w:t xml:space="preserve"> მიღება/დათვალიერება შე</w:t>
      </w:r>
      <w:r w:rsidR="00F2535F"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ძლ</w:t>
      </w:r>
      <w:r w:rsidR="00F2535F" w:rsidRPr="00297306">
        <w:rPr>
          <w:rFonts w:ascii="Sylfaen" w:hAnsi="Sylfaen"/>
          <w:color w:val="000000" w:themeColor="text1"/>
          <w:sz w:val="24"/>
          <w:szCs w:val="24"/>
          <w:lang w:val="ka-GE"/>
        </w:rPr>
        <w:t>ებ</w:t>
      </w:r>
      <w:r w:rsidRPr="00297306">
        <w:rPr>
          <w:rFonts w:ascii="Sylfaen" w:hAnsi="Sylfaen"/>
          <w:color w:val="000000" w:themeColor="text1"/>
          <w:sz w:val="24"/>
          <w:szCs w:val="24"/>
          <w:lang w:val="ka-GE"/>
        </w:rPr>
        <w:t>ა ნებისმი</w:t>
      </w:r>
      <w:r w:rsidR="00F2535F"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 xml:space="preserve">რ მოქალაქეს </w:t>
      </w:r>
      <w:r w:rsidR="00F2535F" w:rsidRPr="00297306">
        <w:rPr>
          <w:rFonts w:ascii="Sylfaen" w:hAnsi="Sylfaen"/>
          <w:color w:val="000000" w:themeColor="text1"/>
          <w:sz w:val="24"/>
          <w:szCs w:val="24"/>
          <w:lang w:val="ka-GE"/>
        </w:rPr>
        <w:t>და</w:t>
      </w:r>
      <w:r w:rsidRPr="00297306">
        <w:rPr>
          <w:rFonts w:ascii="Sylfaen" w:hAnsi="Sylfaen"/>
          <w:color w:val="000000" w:themeColor="text1"/>
          <w:sz w:val="24"/>
          <w:szCs w:val="24"/>
          <w:lang w:val="ka-GE"/>
        </w:rPr>
        <w:t xml:space="preserve"> დაინტერესებულ პირს. ამისთვის საკმარისია მომხმარებელი ეწვიოს წამლების რეესტრის ერთიან პორტალს.</w:t>
      </w:r>
    </w:p>
    <w:p w:rsidR="00FC2E40" w:rsidRPr="00297306" w:rsidRDefault="00FC2E40" w:rsidP="0077602E">
      <w:pPr>
        <w:pStyle w:val="a3"/>
        <w:numPr>
          <w:ilvl w:val="0"/>
          <w:numId w:val="8"/>
        </w:numPr>
        <w:spacing w:before="120" w:after="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სერვისები</w:t>
      </w:r>
      <w:r w:rsidR="00F2535F"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სერვისის როლი გულისმოხბს დათვალიერების ტიპის დაშვებას წამლის მონაცემთა ბაზაზე, როგორც შიდა და ასევე გარე საინფორმაციო სისტემებისთვის. იმ შემთხვევაში, როდესაც ადგილი აქვს სანქცირებულ მოთხოვნას (ანუ მხარე რომლიც ითხოვ დაშვებას ინფორმაციაზე არის სერვისების როლში გაწევრიანებული),</w:t>
      </w:r>
      <w:r w:rsidR="00F2535F"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ფარმაცევტული პროდუქტების რეესტრი შესაბამისი ვებ</w:t>
      </w:r>
      <w:r w:rsidR="00F2535F"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სერვისებით უზრუნველყოფს მოთხოვნილ ინფორმაციაზე ხელმისაწვდომობას (მაგალითად ხშირ შემთხვევებში ვებ</w:t>
      </w:r>
      <w:r w:rsidR="00F2535F"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სერვისების გამოყენებით ხდება მედიკამენტის მოძიება და იდენტიფიცირება).</w:t>
      </w:r>
    </w:p>
    <w:p w:rsidR="00F2535F" w:rsidRPr="00297306" w:rsidRDefault="00F2535F" w:rsidP="0077602E">
      <w:pPr>
        <w:pStyle w:val="a3"/>
        <w:spacing w:before="120" w:after="0"/>
        <w:contextualSpacing w:val="0"/>
        <w:jc w:val="both"/>
        <w:rPr>
          <w:rFonts w:ascii="Sylfaen" w:hAnsi="Sylfaen"/>
          <w:b/>
          <w:color w:val="000000" w:themeColor="text1"/>
          <w:sz w:val="24"/>
          <w:szCs w:val="24"/>
          <w:lang w:val="ka-GE"/>
        </w:rPr>
      </w:pPr>
    </w:p>
    <w:p w:rsidR="00FC2E40" w:rsidRPr="00297306" w:rsidRDefault="00FC2E40" w:rsidP="0077602E">
      <w:pPr>
        <w:pStyle w:val="a3"/>
        <w:numPr>
          <w:ilvl w:val="0"/>
          <w:numId w:val="21"/>
        </w:numPr>
        <w:spacing w:before="120" w:after="0" w:line="240" w:lineRule="auto"/>
        <w:contextualSpacing w:val="0"/>
        <w:jc w:val="both"/>
        <w:rPr>
          <w:rFonts w:ascii="Sylfaen" w:hAnsi="Sylfaen"/>
          <w:b/>
          <w:color w:val="000000" w:themeColor="text1"/>
          <w:sz w:val="24"/>
          <w:szCs w:val="24"/>
          <w:u w:val="single"/>
          <w:lang w:val="ka-GE"/>
        </w:rPr>
      </w:pPr>
      <w:r w:rsidRPr="00297306">
        <w:rPr>
          <w:rFonts w:ascii="Sylfaen" w:hAnsi="Sylfaen"/>
          <w:b/>
          <w:color w:val="000000" w:themeColor="text1"/>
          <w:sz w:val="24"/>
          <w:szCs w:val="24"/>
          <w:u w:val="single"/>
          <w:lang w:val="ka-GE"/>
        </w:rPr>
        <w:t>რეკომენდაციები  ფარმაცევტული პროდუქტების ერთიანი ეროვნული რეესტრის ქვემოდულთან დაკავშირებით:</w:t>
      </w:r>
    </w:p>
    <w:p w:rsidR="008D2D67" w:rsidRPr="00297306" w:rsidRDefault="00FC2E40" w:rsidP="0077602E">
      <w:pPr>
        <w:pStyle w:val="a3"/>
        <w:numPr>
          <w:ilvl w:val="0"/>
          <w:numId w:val="5"/>
        </w:numPr>
        <w:spacing w:before="120" w:after="0" w:line="240" w:lineRule="auto"/>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 xml:space="preserve">დიდი მნიშვნელობა აქვს </w:t>
      </w:r>
      <w:r w:rsidRPr="00297306">
        <w:rPr>
          <w:rFonts w:ascii="Sylfaen" w:hAnsi="Sylfaen"/>
          <w:color w:val="000000" w:themeColor="text1"/>
          <w:sz w:val="24"/>
          <w:szCs w:val="24"/>
          <w:lang w:val="ka-GE"/>
        </w:rPr>
        <w:t xml:space="preserve"> წამლის ეროვნული კოდის, იდენტიფიკატორის შემოტანას, დანერგვას და ადმინისტრირებას. „წამლის ეროვნული კოდი“ წარმოადგენს პროდუქტის უნიკალურ იდენტიფიკატორს, რომელიც ორი სეგმენტისგან შედგება. კოდის პირველი სეგმენტი სრულად ემთხვევა ფარმაცევტული პროდუქტის რეგისტრაციის ნომერს, </w:t>
      </w:r>
      <w:r w:rsidR="00F2535F" w:rsidRPr="00297306">
        <w:rPr>
          <w:rFonts w:ascii="Sylfaen" w:hAnsi="Sylfaen"/>
          <w:color w:val="000000" w:themeColor="text1"/>
          <w:sz w:val="24"/>
          <w:szCs w:val="24"/>
          <w:lang w:val="ka-GE"/>
        </w:rPr>
        <w:t xml:space="preserve">რომლსაც ამჟამინდელი წესისგან განსხვავებით სისტემა დააგენერირებს ავტომატურად, </w:t>
      </w:r>
      <w:r w:rsidRPr="00297306">
        <w:rPr>
          <w:rFonts w:ascii="Sylfaen" w:hAnsi="Sylfaen"/>
          <w:color w:val="000000" w:themeColor="text1"/>
          <w:sz w:val="24"/>
          <w:szCs w:val="24"/>
          <w:lang w:val="ka-GE"/>
        </w:rPr>
        <w:t xml:space="preserve">ხოლო მეორე სეგმენტი მოიცავს სერიის </w:t>
      </w:r>
      <w:r w:rsidR="00F2535F" w:rsidRPr="00297306">
        <w:rPr>
          <w:rFonts w:ascii="Sylfaen" w:hAnsi="Sylfaen"/>
          <w:color w:val="000000" w:themeColor="text1"/>
          <w:sz w:val="24"/>
          <w:szCs w:val="24"/>
          <w:lang w:val="ka-GE"/>
        </w:rPr>
        <w:t>იდენტიფიკატორს (ინფორმაცია</w:t>
      </w:r>
      <w:r w:rsidRPr="00297306">
        <w:rPr>
          <w:rFonts w:ascii="Sylfaen" w:hAnsi="Sylfaen"/>
          <w:color w:val="000000" w:themeColor="text1"/>
          <w:sz w:val="24"/>
          <w:szCs w:val="24"/>
          <w:lang w:val="ka-GE"/>
        </w:rPr>
        <w:t xml:space="preserve"> </w:t>
      </w:r>
      <w:r w:rsidR="00F2535F" w:rsidRPr="00297306">
        <w:rPr>
          <w:rFonts w:ascii="Sylfaen" w:hAnsi="Sylfaen"/>
          <w:color w:val="000000" w:themeColor="text1"/>
          <w:sz w:val="24"/>
          <w:szCs w:val="24"/>
          <w:lang w:val="ka-GE"/>
        </w:rPr>
        <w:t xml:space="preserve">სერიის </w:t>
      </w:r>
      <w:r w:rsidRPr="00297306">
        <w:rPr>
          <w:rFonts w:ascii="Sylfaen" w:hAnsi="Sylfaen"/>
          <w:color w:val="000000" w:themeColor="text1"/>
          <w:sz w:val="24"/>
          <w:szCs w:val="24"/>
          <w:lang w:val="ka-GE"/>
        </w:rPr>
        <w:t>რაოდენობის და ვარგისობის ვადის შესახებ</w:t>
      </w:r>
      <w:r w:rsidR="00F2535F" w:rsidRPr="00297306">
        <w:rPr>
          <w:rFonts w:ascii="Sylfaen" w:hAnsi="Sylfaen"/>
          <w:color w:val="000000" w:themeColor="text1"/>
          <w:sz w:val="24"/>
          <w:szCs w:val="24"/>
          <w:lang w:val="ka-GE"/>
        </w:rPr>
        <w:t>)</w:t>
      </w:r>
      <w:r w:rsidR="008D2D67" w:rsidRPr="00297306">
        <w:rPr>
          <w:rFonts w:ascii="Sylfaen" w:hAnsi="Sylfaen"/>
          <w:color w:val="000000" w:themeColor="text1"/>
          <w:sz w:val="24"/>
          <w:szCs w:val="24"/>
          <w:lang w:val="ka-GE"/>
        </w:rPr>
        <w:t>, რომლის მეშვეობითაც უზრუნველყოფილი იქნება პარტიის მიკვლევადობა სადისტრიბუციო ქსელში.</w:t>
      </w:r>
    </w:p>
    <w:p w:rsidR="00FC2E40" w:rsidRPr="00297306" w:rsidRDefault="008D2D67" w:rsidP="0077602E">
      <w:pPr>
        <w:pStyle w:val="a3"/>
        <w:spacing w:before="120" w:after="0" w:line="240" w:lineRule="auto"/>
        <w:contextualSpacing w:val="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წამლის კოდის მეორე სეგმენტი (სერია) ცვალებადია. </w:t>
      </w:r>
      <w:r w:rsidR="00F2535F" w:rsidRPr="00297306">
        <w:rPr>
          <w:rFonts w:ascii="Sylfaen" w:hAnsi="Sylfaen"/>
          <w:color w:val="000000" w:themeColor="text1"/>
          <w:sz w:val="24"/>
          <w:szCs w:val="24"/>
          <w:lang w:val="ka-GE"/>
        </w:rPr>
        <w:t>იმპორტის შემთხვევაში</w:t>
      </w:r>
      <w:r w:rsidRPr="00297306">
        <w:rPr>
          <w:rFonts w:ascii="Sylfaen" w:hAnsi="Sylfaen"/>
          <w:color w:val="000000" w:themeColor="text1"/>
          <w:sz w:val="24"/>
          <w:szCs w:val="24"/>
          <w:lang w:val="ka-GE"/>
        </w:rPr>
        <w:t xml:space="preserve"> მისი დაფიქსირება სისტემაში ხდება საბაჟო სამსახურის მიერ (ავტომატური პროცედურით), მას შემდეგ რაც მოხდება პარტიის საქართველოს ტერიტორიაზე დაშვება. </w:t>
      </w:r>
    </w:p>
    <w:p w:rsidR="00FC2E40" w:rsidRPr="00297306" w:rsidRDefault="008D2D67" w:rsidP="0077602E">
      <w:pPr>
        <w:pStyle w:val="a3"/>
        <w:spacing w:before="120" w:after="0" w:line="240" w:lineRule="auto"/>
        <w:contextualSpacing w:val="0"/>
        <w:jc w:val="both"/>
        <w:rPr>
          <w:rFonts w:ascii="Sylfaen" w:hAnsi="Sylfaen"/>
          <w:color w:val="000000" w:themeColor="text1"/>
          <w:sz w:val="24"/>
          <w:szCs w:val="24"/>
        </w:rPr>
      </w:pPr>
      <w:r w:rsidRPr="00297306">
        <w:rPr>
          <w:rFonts w:ascii="Sylfaen" w:hAnsi="Sylfaen"/>
          <w:color w:val="000000" w:themeColor="text1"/>
          <w:sz w:val="24"/>
          <w:szCs w:val="24"/>
          <w:lang w:val="ka-GE"/>
        </w:rPr>
        <w:t>რაც შეეხება ადგილობრივად წარმოებულ ფარმაცევტულ პროდუქციას, საჭიროა დამატებითი რეგულაციები, რის საფუძველზეც ადგილობრივი მწარმოებელი ვალდებული იქნება ყოველ წარმოებულ პარტიას მიანიჭოს სერიული ნომერი (რეგლამენტირებული ფორმატით) და სხვა საჭირო ინფორმაციასთან ერთად განათავსოს WEB-პორტალზე სტანდარტული პროცედურების გამოყენებით.</w:t>
      </w:r>
    </w:p>
    <w:p w:rsidR="003D0D4C" w:rsidRDefault="003D0D4C" w:rsidP="0077602E">
      <w:pPr>
        <w:pStyle w:val="a3"/>
        <w:spacing w:before="120" w:after="0" w:line="240" w:lineRule="auto"/>
        <w:contextualSpacing w:val="0"/>
        <w:jc w:val="both"/>
        <w:rPr>
          <w:rFonts w:ascii="Sylfaen" w:hAnsi="Sylfaen"/>
          <w:b/>
          <w:i/>
          <w:sz w:val="24"/>
          <w:szCs w:val="24"/>
          <w:lang w:val="ka-GE"/>
        </w:rPr>
      </w:pPr>
    </w:p>
    <w:p w:rsidR="00BA6690" w:rsidRPr="003D0D4C" w:rsidRDefault="00BA6690" w:rsidP="003D0D4C">
      <w:pPr>
        <w:spacing w:before="120" w:after="0" w:line="240" w:lineRule="auto"/>
        <w:jc w:val="both"/>
        <w:rPr>
          <w:rFonts w:ascii="Sylfaen" w:hAnsi="Sylfaen"/>
          <w:b/>
          <w:i/>
          <w:sz w:val="24"/>
          <w:szCs w:val="24"/>
          <w:lang w:val="ka-GE"/>
        </w:rPr>
      </w:pPr>
      <w:r w:rsidRPr="003D0D4C">
        <w:rPr>
          <w:rFonts w:ascii="Sylfaen" w:hAnsi="Sylfaen" w:cs="Sylfaen"/>
          <w:b/>
          <w:i/>
          <w:sz w:val="24"/>
          <w:szCs w:val="24"/>
          <w:lang w:val="ka-GE"/>
        </w:rPr>
        <w:lastRenderedPageBreak/>
        <w:t>იურიდიული</w:t>
      </w:r>
      <w:r w:rsidRPr="003D0D4C">
        <w:rPr>
          <w:rFonts w:ascii="Sylfaen" w:hAnsi="Sylfaen"/>
          <w:b/>
          <w:i/>
          <w:sz w:val="24"/>
          <w:szCs w:val="24"/>
          <w:lang w:val="ka-GE"/>
        </w:rPr>
        <w:t xml:space="preserve"> მხარე:</w:t>
      </w:r>
    </w:p>
    <w:p w:rsidR="00425BB2" w:rsidRPr="00C640A4" w:rsidRDefault="00425BB2" w:rsidP="0077602E">
      <w:pPr>
        <w:spacing w:before="120" w:after="0" w:line="240" w:lineRule="auto"/>
        <w:jc w:val="both"/>
        <w:rPr>
          <w:rFonts w:ascii="Sylfaen" w:eastAsia="Times New Roman" w:hAnsi="Sylfaen" w:cs="Times New Roman"/>
          <w:i/>
          <w:sz w:val="24"/>
          <w:szCs w:val="24"/>
          <w:lang w:val="ka-GE"/>
        </w:rPr>
      </w:pPr>
      <w:r w:rsidRPr="00C640A4">
        <w:rPr>
          <w:rFonts w:ascii="Sylfaen" w:hAnsi="Sylfaen" w:cs="Sylfaen"/>
          <w:b/>
          <w:i/>
          <w:sz w:val="24"/>
          <w:szCs w:val="24"/>
          <w:lang w:val="ka-GE"/>
        </w:rPr>
        <w:t>ვერსია I.</w:t>
      </w:r>
      <w:r w:rsidRPr="00C640A4">
        <w:rPr>
          <w:rFonts w:ascii="Sylfaen" w:hAnsi="Sylfaen" w:cs="Sylfaen"/>
          <w:i/>
          <w:sz w:val="24"/>
          <w:szCs w:val="24"/>
          <w:lang w:val="ka-GE"/>
        </w:rPr>
        <w:t xml:space="preserve"> </w:t>
      </w:r>
      <w:r w:rsidRPr="00C640A4">
        <w:rPr>
          <w:rFonts w:ascii="Sylfaen" w:eastAsia="Times New Roman" w:hAnsi="Sylfaen" w:cs="Times New Roman"/>
          <w:i/>
          <w:sz w:val="24"/>
          <w:szCs w:val="24"/>
          <w:lang w:val="ka-GE"/>
        </w:rPr>
        <w:t xml:space="preserve">იმპორტის შემთხვევაში შემოსავლების სამსახურის მხრიდან ამის უზრუნველყოფა შესაძლებელია განისაზღვროს მთავრობის შესაბამის აქტში </w:t>
      </w:r>
    </w:p>
    <w:p w:rsidR="00425BB2" w:rsidRPr="00C640A4" w:rsidRDefault="00425BB2" w:rsidP="0077602E">
      <w:pPr>
        <w:pStyle w:val="a3"/>
        <w:numPr>
          <w:ilvl w:val="0"/>
          <w:numId w:val="35"/>
        </w:numPr>
        <w:spacing w:before="120" w:after="0" w:line="240" w:lineRule="auto"/>
        <w:contextualSpacing w:val="0"/>
        <w:jc w:val="both"/>
        <w:rPr>
          <w:rFonts w:ascii="Sylfaen" w:hAnsi="Sylfaen" w:cs="Sylfaen"/>
          <w:i/>
          <w:sz w:val="24"/>
          <w:szCs w:val="24"/>
          <w:lang w:val="ka-GE"/>
        </w:rPr>
      </w:pPr>
      <w:r w:rsidRPr="00C640A4">
        <w:rPr>
          <w:rFonts w:ascii="Sylfaen" w:eastAsia="Times New Roman" w:hAnsi="Sylfaen" w:cs="Times New Roman"/>
          <w:i/>
          <w:sz w:val="24"/>
          <w:szCs w:val="24"/>
          <w:lang w:val="ka-GE"/>
        </w:rPr>
        <w:t>’’ფარმაცევტული პროდუქტის მიკვლევადობის უზრუნველყოფის ღონისძიებათა შესახებ’’ მთავრობის 2009 წლის 22 ოქტომბრის დადგენილება N189</w:t>
      </w:r>
    </w:p>
    <w:p w:rsidR="00425BB2" w:rsidRPr="00C640A4" w:rsidRDefault="00425BB2" w:rsidP="0077602E">
      <w:pPr>
        <w:pStyle w:val="a3"/>
        <w:spacing w:before="120" w:after="0" w:line="240" w:lineRule="auto"/>
        <w:ind w:left="1080"/>
        <w:contextualSpacing w:val="0"/>
        <w:jc w:val="both"/>
        <w:rPr>
          <w:rFonts w:ascii="Sylfaen" w:eastAsia="Times New Roman" w:hAnsi="Sylfaen" w:cs="Times New Roman"/>
          <w:i/>
          <w:sz w:val="24"/>
          <w:szCs w:val="24"/>
          <w:lang w:val="ka-GE"/>
        </w:rPr>
      </w:pPr>
      <w:r w:rsidRPr="00C640A4">
        <w:rPr>
          <w:rFonts w:ascii="Sylfaen" w:eastAsia="Times New Roman" w:hAnsi="Sylfaen" w:cs="Times New Roman"/>
          <w:i/>
          <w:sz w:val="24"/>
          <w:szCs w:val="24"/>
          <w:lang w:val="ka-GE"/>
        </w:rPr>
        <w:t xml:space="preserve">ადგილობრივი მწარმოებლებისათვის შესაძლებელი განისაზღვროს ფარმაცევტული წარმოების სანებართვო პირობებში </w:t>
      </w:r>
    </w:p>
    <w:p w:rsidR="00425BB2" w:rsidRPr="00C640A4" w:rsidRDefault="00425BB2" w:rsidP="0077602E">
      <w:pPr>
        <w:pStyle w:val="a3"/>
        <w:numPr>
          <w:ilvl w:val="0"/>
          <w:numId w:val="35"/>
        </w:numPr>
        <w:spacing w:before="120" w:after="0"/>
        <w:contextualSpacing w:val="0"/>
        <w:jc w:val="both"/>
        <w:rPr>
          <w:rFonts w:ascii="Sylfaen" w:hAnsi="Sylfaen" w:cs="Sylfaen"/>
          <w:bCs/>
          <w:i/>
          <w:sz w:val="24"/>
          <w:szCs w:val="24"/>
          <w:lang w:val="ka-GE"/>
        </w:rPr>
      </w:pPr>
      <w:r w:rsidRPr="00C640A4">
        <w:rPr>
          <w:rFonts w:ascii="Sylfaen" w:hAnsi="Sylfaen" w:cs="Sylfaen"/>
          <w:bCs/>
          <w:i/>
          <w:sz w:val="24"/>
          <w:szCs w:val="24"/>
          <w:lang w:val="ka-G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sidRPr="00C640A4">
        <w:rPr>
          <w:rFonts w:ascii="Sylfaen" w:hAnsi="Sylfaen" w:cs="Sylfaen"/>
          <w:i/>
          <w:sz w:val="24"/>
          <w:szCs w:val="24"/>
          <w:lang w:val="ka-GE"/>
        </w:rPr>
        <w:t>’’</w:t>
      </w:r>
      <w:r w:rsidRPr="00C640A4">
        <w:rPr>
          <w:rFonts w:ascii="Sylfaen" w:hAnsi="Sylfaen" w:cs="Sylfaen"/>
          <w:bCs/>
          <w:i/>
          <w:sz w:val="24"/>
          <w:szCs w:val="24"/>
          <w:lang w:val="ka-GE"/>
        </w:rPr>
        <w:t xml:space="preserve"> საქართველოს მთავრობის 2005 წლის 14 ოქტომბრის N176 დადგენილება;    </w:t>
      </w:r>
    </w:p>
    <w:p w:rsidR="00425BB2" w:rsidRPr="00C640A4" w:rsidRDefault="00425BB2" w:rsidP="0077602E">
      <w:pPr>
        <w:spacing w:before="120" w:after="0" w:line="240" w:lineRule="auto"/>
        <w:jc w:val="both"/>
        <w:rPr>
          <w:rFonts w:ascii="Sylfaen" w:eastAsia="Times New Roman" w:hAnsi="Sylfaen" w:cs="Times New Roman"/>
          <w:i/>
          <w:sz w:val="24"/>
          <w:szCs w:val="24"/>
          <w:lang w:val="ka-GE"/>
        </w:rPr>
      </w:pPr>
      <w:r w:rsidRPr="00C640A4">
        <w:rPr>
          <w:rFonts w:ascii="Sylfaen" w:hAnsi="Sylfaen" w:cs="Sylfaen"/>
          <w:b/>
          <w:i/>
          <w:sz w:val="24"/>
          <w:szCs w:val="24"/>
          <w:lang w:val="ka-GE"/>
        </w:rPr>
        <w:t>ვერსია</w:t>
      </w:r>
      <w:r w:rsidRPr="00C640A4">
        <w:rPr>
          <w:rFonts w:ascii="Sylfaen" w:hAnsi="Sylfaen"/>
          <w:b/>
          <w:i/>
          <w:sz w:val="24"/>
          <w:szCs w:val="24"/>
          <w:lang w:val="ka-GE"/>
        </w:rPr>
        <w:t xml:space="preserve"> II.</w:t>
      </w:r>
      <w:r w:rsidRPr="00C640A4">
        <w:rPr>
          <w:rFonts w:ascii="Sylfaen" w:hAnsi="Sylfaen"/>
          <w:i/>
          <w:sz w:val="24"/>
          <w:szCs w:val="24"/>
          <w:lang w:val="ka-GE"/>
        </w:rPr>
        <w:t xml:space="preserve"> </w:t>
      </w:r>
      <w:r w:rsidRPr="00C640A4">
        <w:rPr>
          <w:rFonts w:ascii="Sylfaen" w:eastAsia="Times New Roman" w:hAnsi="Sylfaen" w:cs="Times New Roman"/>
          <w:i/>
          <w:sz w:val="24"/>
          <w:szCs w:val="24"/>
          <w:lang w:val="ka-GE"/>
        </w:rPr>
        <w:t xml:space="preserve">განისაზღვროს ’’წამლისა და ფარმაცევტული საქმიანობის შესახებ’’ საქართველოს კანონში და ადმინისტრაციულ სამართალდარღვევათა კოდექსში ამ ნორმის დარღვევისათვის შესაბამისი ფინანსური ჯარიმის გამოყენების კუთხით. </w:t>
      </w:r>
    </w:p>
    <w:p w:rsidR="00425BB2" w:rsidRPr="00297306" w:rsidRDefault="00425BB2" w:rsidP="0077602E">
      <w:pPr>
        <w:pStyle w:val="a3"/>
        <w:spacing w:before="120" w:after="0" w:line="240" w:lineRule="auto"/>
        <w:contextualSpacing w:val="0"/>
        <w:jc w:val="both"/>
        <w:rPr>
          <w:rFonts w:ascii="Sylfaen" w:hAnsi="Sylfaen"/>
          <w:color w:val="1F497D" w:themeColor="text2"/>
          <w:sz w:val="24"/>
          <w:szCs w:val="24"/>
        </w:rPr>
      </w:pPr>
    </w:p>
    <w:p w:rsidR="00FC2E40" w:rsidRDefault="00FC2E40" w:rsidP="0077602E">
      <w:pPr>
        <w:pStyle w:val="a3"/>
        <w:numPr>
          <w:ilvl w:val="0"/>
          <w:numId w:val="5"/>
        </w:numPr>
        <w:spacing w:before="120" w:after="0" w:line="240" w:lineRule="auto"/>
        <w:contextualSpacing w:val="0"/>
        <w:jc w:val="both"/>
        <w:rPr>
          <w:rFonts w:ascii="Sylfaen" w:hAnsi="Sylfaen"/>
          <w:sz w:val="24"/>
          <w:szCs w:val="24"/>
          <w:lang w:val="ka-GE"/>
        </w:rPr>
      </w:pPr>
      <w:r w:rsidRPr="00297306">
        <w:rPr>
          <w:rFonts w:ascii="Sylfaen" w:hAnsi="Sylfaen" w:cs="Sylfaen"/>
          <w:sz w:val="24"/>
          <w:szCs w:val="24"/>
          <w:lang w:val="ka-GE"/>
        </w:rPr>
        <w:t>გადასახედია</w:t>
      </w:r>
      <w:r w:rsidRPr="00297306">
        <w:rPr>
          <w:rFonts w:ascii="Sylfaen" w:hAnsi="Sylfaen"/>
          <w:sz w:val="24"/>
          <w:szCs w:val="24"/>
          <w:lang w:val="ka-GE"/>
        </w:rPr>
        <w:t xml:space="preserve"> ასევე ფარმაცევტული პროდუქტის უწყებრივი რეესტრის მონაცემები, ვინაიდან  ხშირად მომხმარებელს  აინტერესებს ისეთი მონაცემების მიღება, როგორიც არის მაგალითად მწარმოებელი კომპანია,  ფარმაცევტული პროდუქტის ჯგუფი და ა</w:t>
      </w:r>
      <w:r w:rsidR="004036D3" w:rsidRPr="00297306">
        <w:rPr>
          <w:rFonts w:ascii="Sylfaen" w:hAnsi="Sylfaen"/>
          <w:sz w:val="24"/>
          <w:szCs w:val="24"/>
          <w:lang w:val="ka-GE"/>
        </w:rPr>
        <w:t>.</w:t>
      </w:r>
      <w:r w:rsidRPr="00297306">
        <w:rPr>
          <w:rFonts w:ascii="Sylfaen" w:hAnsi="Sylfaen"/>
          <w:sz w:val="24"/>
          <w:szCs w:val="24"/>
          <w:lang w:val="ka-GE"/>
        </w:rPr>
        <w:t>შ. თუმცა, აქვე უნდა აღინიშნოს, რომ ამ სახის  ცვლილებების გათვალისწინება შესაძლოა კანონთან შესაბამისობაში არ მოვიდეს, რაც თავისთავად გაართულებს ცვლილების განხორციელებას</w:t>
      </w:r>
      <w:r w:rsidR="004036D3" w:rsidRPr="00297306">
        <w:rPr>
          <w:rFonts w:ascii="Sylfaen" w:hAnsi="Sylfaen"/>
          <w:sz w:val="24"/>
          <w:szCs w:val="24"/>
          <w:lang w:val="ka-GE"/>
        </w:rPr>
        <w:t>.</w:t>
      </w:r>
    </w:p>
    <w:p w:rsidR="00BA6690" w:rsidRPr="00C640A4" w:rsidRDefault="00BA6690" w:rsidP="0077602E">
      <w:pPr>
        <w:pStyle w:val="a3"/>
        <w:spacing w:before="120" w:after="0" w:line="240" w:lineRule="auto"/>
        <w:contextualSpacing w:val="0"/>
        <w:jc w:val="both"/>
        <w:rPr>
          <w:rFonts w:ascii="Sylfaen" w:hAnsi="Sylfaen"/>
          <w:b/>
          <w:i/>
          <w:sz w:val="24"/>
          <w:szCs w:val="24"/>
          <w:lang w:val="ka-GE"/>
        </w:rPr>
      </w:pPr>
      <w:r w:rsidRPr="00C640A4">
        <w:rPr>
          <w:rFonts w:ascii="Sylfaen" w:hAnsi="Sylfaen"/>
          <w:b/>
          <w:i/>
          <w:sz w:val="24"/>
          <w:szCs w:val="24"/>
          <w:lang w:val="ka-GE"/>
        </w:rPr>
        <w:t>იურიდიული მხარე:</w:t>
      </w:r>
    </w:p>
    <w:p w:rsidR="005A637F" w:rsidRPr="00C640A4" w:rsidRDefault="005A637F" w:rsidP="0077602E">
      <w:pPr>
        <w:pStyle w:val="tarigixml"/>
        <w:numPr>
          <w:ilvl w:val="0"/>
          <w:numId w:val="35"/>
        </w:numPr>
        <w:spacing w:before="120" w:beforeAutospacing="0" w:after="0" w:afterAutospacing="0"/>
        <w:jc w:val="both"/>
        <w:rPr>
          <w:rFonts w:ascii="Sylfaen" w:hAnsi="Sylfaen"/>
          <w:i/>
          <w:lang w:val="ka-GE"/>
        </w:rPr>
      </w:pPr>
      <w:r w:rsidRPr="00C640A4">
        <w:rPr>
          <w:rFonts w:ascii="Sylfaen" w:hAnsi="Sylfaen"/>
          <w:i/>
          <w:lang w:val="ka-GE"/>
        </w:rPr>
        <w:t>საჭიროებს ცვლილებებს წამლისა და ფარმაცევტული საქმიანობის შესახებ კანონში:</w:t>
      </w:r>
    </w:p>
    <w:p w:rsidR="005A637F" w:rsidRPr="00C640A4" w:rsidRDefault="005A637F" w:rsidP="0077602E">
      <w:pPr>
        <w:pStyle w:val="tarigixml"/>
        <w:numPr>
          <w:ilvl w:val="0"/>
          <w:numId w:val="35"/>
        </w:numPr>
        <w:spacing w:before="120" w:beforeAutospacing="0" w:after="0" w:afterAutospacing="0"/>
        <w:jc w:val="both"/>
        <w:rPr>
          <w:i/>
          <w:lang w:val="ka-GE"/>
        </w:rPr>
      </w:pPr>
      <w:r w:rsidRPr="00C640A4">
        <w:rPr>
          <w:rFonts w:ascii="Sylfaen" w:hAnsi="Sylfaen"/>
          <w:i/>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 და სოციალური დაცვის მინისტრის 2009 წლის 13 ოქტომბრის №328/ნ ბრძანება</w:t>
      </w:r>
    </w:p>
    <w:p w:rsidR="005A637F" w:rsidRPr="00C640A4" w:rsidRDefault="005A637F" w:rsidP="0077602E">
      <w:pPr>
        <w:pStyle w:val="mimgebixml"/>
        <w:numPr>
          <w:ilvl w:val="0"/>
          <w:numId w:val="35"/>
        </w:numPr>
        <w:spacing w:before="120" w:beforeAutospacing="0" w:after="0" w:afterAutospacing="0"/>
        <w:jc w:val="both"/>
        <w:rPr>
          <w:rFonts w:ascii="Sylfaen" w:hAnsi="Sylfaen"/>
          <w:i/>
          <w:lang w:val="ka-GE"/>
        </w:rPr>
      </w:pPr>
      <w:r w:rsidRPr="00C640A4">
        <w:rPr>
          <w:rFonts w:ascii="Sylfaen" w:hAnsi="Sylfaen"/>
          <w:i/>
          <w:lang w:val="ka-GE"/>
        </w:rPr>
        <w:t>გადასახედია საქართველოს შრომის, ჯანმრთელობისა და სოციალური დაცვის მინისტრის  ბრძანება №269/ნ 2006 წლის 16 ოქტომბერი სამკურნალო საშუალებების სარეგისტრაციო მოწმობის,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w:t>
      </w:r>
    </w:p>
    <w:p w:rsidR="005A637F" w:rsidRPr="00297306" w:rsidRDefault="005A637F" w:rsidP="0077602E">
      <w:pPr>
        <w:pStyle w:val="a3"/>
        <w:spacing w:before="120" w:after="0" w:line="240" w:lineRule="auto"/>
        <w:contextualSpacing w:val="0"/>
        <w:jc w:val="both"/>
        <w:rPr>
          <w:rFonts w:ascii="Sylfaen" w:hAnsi="Sylfaen"/>
          <w:sz w:val="24"/>
          <w:szCs w:val="24"/>
          <w:lang w:val="ka-GE"/>
        </w:rPr>
      </w:pPr>
    </w:p>
    <w:p w:rsidR="005A637F" w:rsidRDefault="00FC2E40" w:rsidP="0077602E">
      <w:pPr>
        <w:pStyle w:val="a3"/>
        <w:numPr>
          <w:ilvl w:val="0"/>
          <w:numId w:val="5"/>
        </w:numPr>
        <w:spacing w:before="120" w:after="0" w:line="240" w:lineRule="auto"/>
        <w:contextualSpacing w:val="0"/>
        <w:jc w:val="both"/>
        <w:rPr>
          <w:rFonts w:ascii="Sylfaen" w:hAnsi="Sylfaen"/>
          <w:sz w:val="24"/>
          <w:szCs w:val="24"/>
          <w:lang w:val="ka-GE"/>
        </w:rPr>
      </w:pPr>
      <w:r w:rsidRPr="00297306">
        <w:rPr>
          <w:rFonts w:ascii="Sylfaen" w:hAnsi="Sylfaen" w:cs="Sylfaen"/>
          <w:sz w:val="24"/>
          <w:szCs w:val="24"/>
          <w:lang w:val="ka-GE"/>
        </w:rPr>
        <w:lastRenderedPageBreak/>
        <w:t>დღის</w:t>
      </w:r>
      <w:r w:rsidRPr="00297306">
        <w:rPr>
          <w:rFonts w:ascii="Sylfaen" w:hAnsi="Sylfaen"/>
          <w:sz w:val="24"/>
          <w:szCs w:val="24"/>
          <w:lang w:val="ka-GE"/>
        </w:rPr>
        <w:t xml:space="preserve"> წესრიგში დადგა ასევე სამკურნალო საშუალებების  ინსტრუქციის  ატვირთვის და საჯაროობის  ვალდებულება,   სადაც გათვალისწინებული უნდა იყოს </w:t>
      </w:r>
      <w:r w:rsidR="004036D3" w:rsidRPr="00297306">
        <w:rPr>
          <w:rFonts w:ascii="Sylfaen" w:hAnsi="Sylfaen"/>
          <w:sz w:val="24"/>
          <w:szCs w:val="24"/>
          <w:lang w:val="ka-GE"/>
        </w:rPr>
        <w:t>მარეგულირებ</w:t>
      </w:r>
      <w:r w:rsidRPr="00297306">
        <w:rPr>
          <w:rFonts w:ascii="Sylfaen" w:hAnsi="Sylfaen"/>
          <w:sz w:val="24"/>
          <w:szCs w:val="24"/>
          <w:lang w:val="ka-GE"/>
        </w:rPr>
        <w:t xml:space="preserve">ლის მხრიდან თარგმანში არსებული ტექნიკური ხარვეზების  კორექტირების შესაძლებლობა, იგივე ვრცელდება აღიარებითი რეჟიმის  შემთხვევაში, სადაც დამატებით მოთხოვნილი უნდა იყოს ინსტრუქციების </w:t>
      </w:r>
      <w:r w:rsidR="004036D3" w:rsidRPr="00297306">
        <w:rPr>
          <w:rFonts w:ascii="Sylfaen" w:hAnsi="Sylfaen"/>
          <w:sz w:val="24"/>
          <w:szCs w:val="24"/>
          <w:lang w:val="ka-GE"/>
        </w:rPr>
        <w:t>ელექტრონული (ციფრული ტექსტის სახით)</w:t>
      </w:r>
      <w:r w:rsidRPr="00297306">
        <w:rPr>
          <w:rFonts w:ascii="Sylfaen" w:hAnsi="Sylfaen"/>
          <w:sz w:val="24"/>
          <w:szCs w:val="24"/>
          <w:lang w:val="ka-GE"/>
        </w:rPr>
        <w:t xml:space="preserve"> წარმოდგენაც. ნორმატიულ აქტში,  რომელიც გაითვალისწინებს ამ სახის ცვლილებებს, ასევე უნდა </w:t>
      </w:r>
      <w:r w:rsidR="004036D3" w:rsidRPr="00297306">
        <w:rPr>
          <w:rFonts w:ascii="Sylfaen" w:hAnsi="Sylfaen"/>
          <w:sz w:val="24"/>
          <w:szCs w:val="24"/>
          <w:lang w:val="ka-GE"/>
        </w:rPr>
        <w:t>დაფიქსირდეს</w:t>
      </w:r>
      <w:r w:rsidRPr="00297306">
        <w:rPr>
          <w:rFonts w:ascii="Sylfaen" w:hAnsi="Sylfaen"/>
          <w:sz w:val="24"/>
          <w:szCs w:val="24"/>
          <w:lang w:val="ka-GE"/>
        </w:rPr>
        <w:t xml:space="preserve"> სამედიცინო საქმიანობის სახელმწიფო რეგულირების სააგენტოს </w:t>
      </w:r>
      <w:r w:rsidR="004036D3" w:rsidRPr="00297306">
        <w:rPr>
          <w:rFonts w:ascii="Sylfaen" w:hAnsi="Sylfaen"/>
          <w:sz w:val="24"/>
          <w:szCs w:val="24"/>
          <w:lang w:val="ka-GE"/>
        </w:rPr>
        <w:t xml:space="preserve">მიერ სამკურნალო საშუალებების ინსტრუქციის კორექტირების შემთხვევაში თანმდევი </w:t>
      </w:r>
      <w:r w:rsidRPr="00297306">
        <w:rPr>
          <w:rFonts w:ascii="Sylfaen" w:hAnsi="Sylfaen"/>
          <w:sz w:val="24"/>
          <w:szCs w:val="24"/>
          <w:lang w:val="ka-GE"/>
        </w:rPr>
        <w:t xml:space="preserve">პასუხისმგებლობა.   </w:t>
      </w:r>
    </w:p>
    <w:p w:rsidR="003D0D4C" w:rsidRDefault="003D0D4C" w:rsidP="0077602E">
      <w:pPr>
        <w:pStyle w:val="a3"/>
        <w:spacing w:before="120" w:after="0" w:line="240" w:lineRule="auto"/>
        <w:contextualSpacing w:val="0"/>
        <w:jc w:val="both"/>
        <w:rPr>
          <w:rFonts w:ascii="Sylfaen" w:hAnsi="Sylfaen"/>
          <w:b/>
          <w:i/>
          <w:sz w:val="24"/>
          <w:szCs w:val="24"/>
          <w:lang w:val="ka-GE"/>
        </w:rPr>
      </w:pPr>
    </w:p>
    <w:p w:rsidR="00BA6690" w:rsidRPr="007F21A8" w:rsidRDefault="00BA6690"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t>იურიდიული მხარე:</w:t>
      </w:r>
    </w:p>
    <w:p w:rsidR="007A0117" w:rsidRPr="007F21A8" w:rsidRDefault="007A0117" w:rsidP="0077602E">
      <w:pPr>
        <w:spacing w:before="120" w:after="0" w:line="240" w:lineRule="auto"/>
        <w:ind w:firstLine="360"/>
        <w:jc w:val="both"/>
        <w:rPr>
          <w:rFonts w:ascii="Sylfaen" w:hAnsi="Sylfaen"/>
          <w:i/>
          <w:sz w:val="24"/>
          <w:szCs w:val="24"/>
          <w:lang w:val="ka-GE"/>
        </w:rPr>
      </w:pPr>
      <w:r w:rsidRPr="007F21A8">
        <w:rPr>
          <w:rFonts w:ascii="Sylfaen" w:eastAsia="Times New Roman" w:hAnsi="Sylfaen" w:cs="Times New Roman"/>
          <w:i/>
          <w:sz w:val="24"/>
          <w:szCs w:val="24"/>
          <w:lang w:val="ka-GE"/>
        </w:rPr>
        <w:t>ეს შეიძლება დარეგულირდეს მინისტრის ბრძანებით მაგ:</w:t>
      </w:r>
    </w:p>
    <w:p w:rsidR="007A0117" w:rsidRPr="007F21A8" w:rsidRDefault="007A0117" w:rsidP="0077602E">
      <w:pPr>
        <w:pStyle w:val="a3"/>
        <w:numPr>
          <w:ilvl w:val="0"/>
          <w:numId w:val="35"/>
        </w:numPr>
        <w:spacing w:before="120" w:after="0" w:line="240" w:lineRule="auto"/>
        <w:contextualSpacing w:val="0"/>
        <w:jc w:val="both"/>
        <w:rPr>
          <w:i/>
          <w:sz w:val="24"/>
          <w:szCs w:val="24"/>
          <w:lang w:val="ka-GE"/>
        </w:rPr>
      </w:pPr>
      <w:r w:rsidRPr="007F21A8">
        <w:rPr>
          <w:rFonts w:ascii="Sylfaen" w:eastAsia="Times New Roman" w:hAnsi="Sylfaen" w:cs="Times New Roman"/>
          <w:i/>
          <w:sz w:val="24"/>
          <w:szCs w:val="24"/>
          <w:lang w:val="ka-GE"/>
        </w:rPr>
        <w:t xml:space="preserve"> „საქართველოს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w:t>
      </w:r>
      <w:r w:rsidRPr="007F21A8">
        <w:rPr>
          <w:rFonts w:ascii="Sylfaen" w:hAnsi="Sylfaen"/>
          <w:i/>
          <w:sz w:val="24"/>
          <w:szCs w:val="24"/>
          <w:lang w:val="ka-GE"/>
        </w:rPr>
        <w:t xml:space="preserve">საქართველოს შრომის, ჯანმრთელობისა და სოციალური დაცვის მინისტრის </w:t>
      </w:r>
      <w:r w:rsidRPr="007F21A8">
        <w:rPr>
          <w:rFonts w:ascii="Sylfaen" w:eastAsia="Times New Roman" w:hAnsi="Sylfaen" w:cs="Times New Roman"/>
          <w:i/>
          <w:sz w:val="24"/>
          <w:szCs w:val="24"/>
          <w:lang w:val="ka-GE"/>
        </w:rPr>
        <w:t>2009 წლის 13 ოქტომბრის N325/ნ ბრძანება</w:t>
      </w:r>
      <w:r w:rsidR="009A4525" w:rsidRPr="007F21A8">
        <w:rPr>
          <w:rFonts w:ascii="Sylfaen" w:eastAsia="Times New Roman" w:hAnsi="Sylfaen" w:cs="Times New Roman"/>
          <w:i/>
          <w:sz w:val="24"/>
          <w:szCs w:val="24"/>
          <w:lang w:val="ka-GE"/>
        </w:rPr>
        <w:t>;</w:t>
      </w:r>
    </w:p>
    <w:bookmarkStart w:id="6" w:name="part_11"/>
    <w:p w:rsidR="007F21A8" w:rsidRDefault="00606988" w:rsidP="0077602E">
      <w:pPr>
        <w:pStyle w:val="mimgebixml"/>
        <w:numPr>
          <w:ilvl w:val="0"/>
          <w:numId w:val="35"/>
        </w:numPr>
        <w:spacing w:before="120" w:beforeAutospacing="0" w:after="0" w:afterAutospacing="0"/>
        <w:jc w:val="both"/>
        <w:rPr>
          <w:rFonts w:ascii="Sylfaen" w:hAnsi="Sylfaen"/>
          <w:i/>
          <w:lang w:val="ka-GE"/>
        </w:rPr>
      </w:pPr>
      <w:r w:rsidRPr="007F21A8">
        <w:rPr>
          <w:rFonts w:ascii="Sylfaen" w:hAnsi="Sylfaen"/>
          <w:i/>
          <w:lang w:val="ka-GE"/>
        </w:rPr>
        <w:fldChar w:fldCharType="begin"/>
      </w:r>
      <w:r w:rsidR="009A4525" w:rsidRPr="007F21A8">
        <w:rPr>
          <w:rFonts w:ascii="Sylfaen" w:hAnsi="Sylfaen"/>
          <w:i/>
          <w:lang w:val="ka-GE"/>
        </w:rPr>
        <w:instrText xml:space="preserve"> HYPERLINK "https://matsne.gov.ge/index.php?option=com_ldmssearch&amp;view=docView&amp;id=1544211" </w:instrText>
      </w:r>
      <w:r w:rsidRPr="007F21A8">
        <w:rPr>
          <w:rFonts w:ascii="Sylfaen" w:hAnsi="Sylfaen"/>
          <w:i/>
          <w:lang w:val="ka-GE"/>
        </w:rPr>
        <w:fldChar w:fldCharType="separate"/>
      </w:r>
      <w:r w:rsidR="009A4525" w:rsidRPr="007F21A8">
        <w:rPr>
          <w:rFonts w:ascii="Sylfaen" w:hAnsi="Sylfaen"/>
          <w:i/>
          <w:lang w:val="ka-GE"/>
        </w:rPr>
        <w:t>საქართველოს შრომის, ჯანმრთელობისა და სოციალური დაცვის მინისტრის</w:t>
      </w:r>
      <w:r w:rsidRPr="007F21A8">
        <w:rPr>
          <w:rFonts w:ascii="Sylfaen" w:hAnsi="Sylfaen"/>
          <w:i/>
          <w:lang w:val="ka-GE"/>
        </w:rPr>
        <w:fldChar w:fldCharType="end"/>
      </w:r>
      <w:r w:rsidR="009A4525" w:rsidRPr="007F21A8">
        <w:rPr>
          <w:rFonts w:ascii="Sylfaen" w:hAnsi="Sylfaen"/>
          <w:i/>
          <w:lang w:val="ka-GE"/>
        </w:rPr>
        <w:t xml:space="preserve"> </w:t>
      </w:r>
      <w:hyperlink r:id="rId11" w:history="1">
        <w:r w:rsidR="009A4525" w:rsidRPr="007F21A8">
          <w:rPr>
            <w:rFonts w:ascii="Sylfaen" w:hAnsi="Sylfaen"/>
            <w:i/>
            <w:lang w:val="ka-GE"/>
          </w:rPr>
          <w:t>ბრძანება №01-64/ნ</w:t>
        </w:r>
      </w:hyperlink>
      <w:bookmarkEnd w:id="6"/>
      <w:r w:rsidR="009A4525" w:rsidRPr="007F21A8">
        <w:rPr>
          <w:rFonts w:ascii="Sylfaen" w:hAnsi="Sylfaen"/>
          <w:i/>
          <w:lang w:val="ka-GE"/>
        </w:rPr>
        <w:t xml:space="preserve"> 2011 წლის 28 დეკემბერი </w:t>
      </w:r>
      <w:bookmarkStart w:id="7" w:name="part_1"/>
      <w:r w:rsidRPr="007F21A8">
        <w:rPr>
          <w:rFonts w:ascii="Sylfaen" w:hAnsi="Sylfaen"/>
          <w:i/>
          <w:lang w:val="ka-GE"/>
        </w:rPr>
        <w:fldChar w:fldCharType="begin"/>
      </w:r>
      <w:r w:rsidR="009A4525" w:rsidRPr="007F21A8">
        <w:rPr>
          <w:rFonts w:ascii="Sylfaen" w:hAnsi="Sylfaen"/>
          <w:i/>
          <w:lang w:val="ka-GE"/>
        </w:rPr>
        <w:instrText xml:space="preserve"> HYPERLINK "https://matsne.gov.ge/index.php?option=com_ldmssearch&amp;view=docView&amp;id=1544211" </w:instrText>
      </w:r>
      <w:r w:rsidRPr="007F21A8">
        <w:rPr>
          <w:rFonts w:ascii="Sylfaen" w:hAnsi="Sylfaen"/>
          <w:i/>
          <w:lang w:val="ka-GE"/>
        </w:rPr>
        <w:fldChar w:fldCharType="separate"/>
      </w:r>
      <w:r w:rsidR="009A4525" w:rsidRPr="007F21A8">
        <w:rPr>
          <w:rFonts w:ascii="Sylfaen" w:hAnsi="Sylfaen"/>
          <w:i/>
          <w:lang w:val="ka-GE"/>
        </w:rPr>
        <w:t>„საჯარო სამართლის იურიდიული პირის - სამედიცინო საქმიანობის სახელმწიფო რეგულირების სააგენტოს შექმნისა და მისი დებულების დამტკიცების შესახებ“</w:t>
      </w:r>
      <w:r w:rsidRPr="007F21A8">
        <w:rPr>
          <w:rFonts w:ascii="Sylfaen" w:hAnsi="Sylfaen"/>
          <w:i/>
          <w:lang w:val="ka-GE"/>
        </w:rPr>
        <w:fldChar w:fldCharType="end"/>
      </w:r>
      <w:bookmarkEnd w:id="7"/>
    </w:p>
    <w:p w:rsidR="007F21A8" w:rsidRDefault="007F21A8" w:rsidP="0077602E">
      <w:pPr>
        <w:spacing w:before="120" w:after="0"/>
        <w:jc w:val="both"/>
        <w:rPr>
          <w:rFonts w:ascii="Sylfaen" w:eastAsia="Times New Roman" w:hAnsi="Sylfaen" w:cs="Times New Roman"/>
          <w:i/>
          <w:sz w:val="24"/>
          <w:szCs w:val="24"/>
          <w:lang w:val="ka-GE"/>
        </w:rPr>
      </w:pPr>
      <w:r>
        <w:rPr>
          <w:rFonts w:ascii="Sylfaen" w:hAnsi="Sylfaen"/>
          <w:i/>
          <w:lang w:val="ka-GE"/>
        </w:rPr>
        <w:br w:type="page"/>
      </w:r>
    </w:p>
    <w:p w:rsidR="00FC2E40" w:rsidRPr="007F21A8" w:rsidRDefault="00FC2E40" w:rsidP="0077602E">
      <w:pPr>
        <w:pStyle w:val="a3"/>
        <w:numPr>
          <w:ilvl w:val="0"/>
          <w:numId w:val="3"/>
        </w:numPr>
        <w:spacing w:before="120" w:after="0" w:line="240" w:lineRule="auto"/>
        <w:ind w:left="360"/>
        <w:contextualSpacing w:val="0"/>
        <w:jc w:val="both"/>
        <w:outlineLvl w:val="1"/>
        <w:rPr>
          <w:rFonts w:ascii="Sylfaen" w:hAnsi="Sylfaen"/>
          <w:b/>
          <w:color w:val="08A18D"/>
          <w:sz w:val="24"/>
          <w:szCs w:val="24"/>
          <w:lang w:val="ka-GE"/>
        </w:rPr>
      </w:pPr>
      <w:bookmarkStart w:id="8" w:name="_Toc336039768"/>
      <w:r w:rsidRPr="007F21A8">
        <w:rPr>
          <w:rFonts w:ascii="Sylfaen" w:hAnsi="Sylfaen" w:cs="Sylfaen"/>
          <w:b/>
          <w:color w:val="08A18D"/>
          <w:sz w:val="24"/>
          <w:szCs w:val="24"/>
          <w:lang w:val="ka-GE"/>
        </w:rPr>
        <w:lastRenderedPageBreak/>
        <w:t>სამედიცინო</w:t>
      </w:r>
      <w:r w:rsidRPr="007F21A8">
        <w:rPr>
          <w:rFonts w:ascii="Sylfaen" w:hAnsi="Sylfaen"/>
          <w:b/>
          <w:color w:val="08A18D"/>
          <w:sz w:val="24"/>
          <w:szCs w:val="24"/>
          <w:lang w:val="ka-GE"/>
        </w:rPr>
        <w:t xml:space="preserve"> და ფარმაცევტული დაწესებულებების პორტალი</w:t>
      </w:r>
      <w:bookmarkEnd w:id="8"/>
    </w:p>
    <w:p w:rsidR="00FC2E40" w:rsidRPr="00297306" w:rsidRDefault="00FC2E40" w:rsidP="0077602E">
      <w:pPr>
        <w:pStyle w:val="a3"/>
        <w:spacing w:before="120" w:after="0" w:line="240" w:lineRule="auto"/>
        <w:ind w:left="0"/>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სამედიცინო</w:t>
      </w:r>
      <w:r w:rsidRPr="00297306">
        <w:rPr>
          <w:rFonts w:ascii="Sylfaen" w:hAnsi="Sylfaen"/>
          <w:color w:val="000000" w:themeColor="text1"/>
          <w:sz w:val="24"/>
          <w:szCs w:val="24"/>
          <w:lang w:val="ka-GE"/>
        </w:rPr>
        <w:t xml:space="preserve"> და ფარმაცევტული დაწესებულებების პორტალი არის საჯარო მოხმარების საინფორმაციო ინტერნეტ გვერდი, სადაც ნებისმიერი მოქალაქე და დაინტერესებული </w:t>
      </w:r>
      <w:r w:rsidR="004036D3" w:rsidRPr="00297306">
        <w:rPr>
          <w:rFonts w:ascii="Sylfaen" w:hAnsi="Sylfaen"/>
          <w:color w:val="000000" w:themeColor="text1"/>
          <w:sz w:val="24"/>
          <w:szCs w:val="24"/>
          <w:lang w:val="ka-GE"/>
        </w:rPr>
        <w:t>პირი</w:t>
      </w:r>
      <w:r w:rsidRPr="00297306">
        <w:rPr>
          <w:rFonts w:ascii="Sylfaen" w:hAnsi="Sylfaen"/>
          <w:color w:val="000000" w:themeColor="text1"/>
          <w:sz w:val="24"/>
          <w:szCs w:val="24"/>
          <w:lang w:val="ka-GE"/>
        </w:rPr>
        <w:t xml:space="preserve"> შეძლებს მოიძიოს ინფორმაცია როგორც ქვეყანაში არსებული ჯანდაცვის სერვისის მიმწოდებლებზე, სამედიცინო სერვისებზე, მომსახურების ფასებზე</w:t>
      </w:r>
      <w:r w:rsidR="004036D3"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 xml:space="preserve">ასევე ფარმაცევტული დაწესებულებების ქსელში არსებული მედიკამენტების და მათი ფასების შესახებ. საინფორმაციო პორტალი საშუალებას მისცემს ფარმაცევტულ და ჯანდაცვის სერვისის მიმწოდებლებს განათავსონ ინფორმაცია მედიკამენტების, სერვისების, პერსონალისა და სხვადასხვა მომსახურებების შესახებ ერთ ვირტუალურ სივრცეში (ე.წ. Cloud). შესაბამისად, მოცემული წყაროს საშუალებით ყველა დაინტერესებულ მხარეს ექნება საშუალება </w:t>
      </w:r>
      <w:r w:rsidR="004036D3" w:rsidRPr="00297306">
        <w:rPr>
          <w:rFonts w:ascii="Sylfaen" w:hAnsi="Sylfaen"/>
          <w:color w:val="000000" w:themeColor="text1"/>
          <w:sz w:val="24"/>
          <w:szCs w:val="24"/>
          <w:lang w:val="ka-GE"/>
        </w:rPr>
        <w:t>ამომწურავად</w:t>
      </w:r>
      <w:r w:rsidRPr="00297306">
        <w:rPr>
          <w:rFonts w:ascii="Sylfaen" w:hAnsi="Sylfaen"/>
          <w:color w:val="000000" w:themeColor="text1"/>
          <w:sz w:val="24"/>
          <w:szCs w:val="24"/>
          <w:lang w:val="ka-GE"/>
        </w:rPr>
        <w:t xml:space="preserve"> </w:t>
      </w:r>
      <w:r w:rsidR="004036D3" w:rsidRPr="00297306">
        <w:rPr>
          <w:rFonts w:ascii="Sylfaen" w:hAnsi="Sylfaen"/>
          <w:color w:val="000000" w:themeColor="text1"/>
          <w:sz w:val="24"/>
          <w:szCs w:val="24"/>
          <w:lang w:val="ka-GE"/>
        </w:rPr>
        <w:t xml:space="preserve">მიიღოს მისთვის საინტერესო </w:t>
      </w:r>
      <w:r w:rsidRPr="00297306">
        <w:rPr>
          <w:rFonts w:ascii="Sylfaen" w:hAnsi="Sylfaen"/>
          <w:color w:val="000000" w:themeColor="text1"/>
          <w:sz w:val="24"/>
          <w:szCs w:val="24"/>
          <w:lang w:val="ka-GE"/>
        </w:rPr>
        <w:t xml:space="preserve">ინფორმაცია. </w:t>
      </w:r>
    </w:p>
    <w:p w:rsidR="00FC2E40" w:rsidRPr="00297306" w:rsidRDefault="00FC2E40"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როლე</w:t>
      </w:r>
      <w:bookmarkStart w:id="9" w:name="_GoBack"/>
      <w:bookmarkEnd w:id="9"/>
      <w:r w:rsidRPr="00297306">
        <w:rPr>
          <w:rFonts w:ascii="Sylfaen" w:hAnsi="Sylfaen"/>
          <w:color w:val="000000" w:themeColor="text1"/>
          <w:sz w:val="24"/>
          <w:szCs w:val="24"/>
          <w:lang w:val="ka-GE"/>
        </w:rPr>
        <w:t>ბის ჩამონათვალი მოცემული მოდულისთვის შემდეგია:</w:t>
      </w:r>
    </w:p>
    <w:p w:rsidR="00FC2E40" w:rsidRPr="00297306" w:rsidRDefault="00FC2E40" w:rsidP="0077602E">
      <w:pPr>
        <w:pStyle w:val="a3"/>
        <w:numPr>
          <w:ilvl w:val="0"/>
          <w:numId w:val="9"/>
        </w:numPr>
        <w:spacing w:before="120" w:after="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ტექნიკური</w:t>
      </w:r>
      <w:r w:rsidRPr="00297306">
        <w:rPr>
          <w:rFonts w:ascii="Sylfaen" w:hAnsi="Sylfaen"/>
          <w:b/>
          <w:color w:val="000000" w:themeColor="text1"/>
          <w:sz w:val="24"/>
          <w:szCs w:val="24"/>
          <w:lang w:val="ka-GE"/>
        </w:rPr>
        <w:t xml:space="preserve"> ადმინისტრატორი</w:t>
      </w:r>
      <w:r w:rsidR="00D834B3"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უფლება-მოვალეობაა ჯანდაცვის საინფორმაციო პორტალის  შესაბამისი ვებ გვერდის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297306" w:rsidRDefault="00D834B3" w:rsidP="0077602E">
      <w:pPr>
        <w:pStyle w:val="a3"/>
        <w:numPr>
          <w:ilvl w:val="0"/>
          <w:numId w:val="9"/>
        </w:numPr>
        <w:spacing w:before="120" w:after="0"/>
        <w:contextualSpacing w:val="0"/>
        <w:jc w:val="both"/>
        <w:rPr>
          <w:rFonts w:ascii="Sylfaen" w:hAnsi="Sylfaen"/>
          <w:i/>
          <w:color w:val="000000" w:themeColor="text1"/>
          <w:sz w:val="24"/>
          <w:szCs w:val="24"/>
          <w:lang w:val="ka-GE"/>
        </w:rPr>
      </w:pPr>
      <w:r w:rsidRPr="00297306">
        <w:rPr>
          <w:rFonts w:ascii="Sylfaen" w:hAnsi="Sylfaen" w:cs="Sylfaen"/>
          <w:b/>
          <w:color w:val="000000" w:themeColor="text1"/>
          <w:sz w:val="24"/>
          <w:szCs w:val="24"/>
          <w:lang w:val="ka-GE"/>
        </w:rPr>
        <w:t xml:space="preserve">ინფორმაციის განთავსებაზე პასუხისმგებელი მომხმარებელი - </w:t>
      </w:r>
      <w:r w:rsidR="00FC2E40" w:rsidRPr="00297306">
        <w:rPr>
          <w:rFonts w:ascii="Sylfaen" w:hAnsi="Sylfaen"/>
          <w:color w:val="000000" w:themeColor="text1"/>
          <w:sz w:val="24"/>
          <w:szCs w:val="24"/>
          <w:lang w:val="ka-GE"/>
        </w:rPr>
        <w:t xml:space="preserve">ჯანდაცვის საინფორმაციო პორტალი ითვალისწინებს სხვადასხვა ტიპის ინფორმაციის </w:t>
      </w:r>
      <w:r w:rsidRPr="00297306">
        <w:rPr>
          <w:rFonts w:ascii="Sylfaen" w:hAnsi="Sylfaen"/>
          <w:color w:val="000000" w:themeColor="text1"/>
          <w:sz w:val="24"/>
          <w:szCs w:val="24"/>
          <w:lang w:val="ka-GE"/>
        </w:rPr>
        <w:t>განთავსებასთან დაკავშირებულ</w:t>
      </w:r>
      <w:r w:rsidR="00FC2E40" w:rsidRPr="00297306">
        <w:rPr>
          <w:rFonts w:ascii="Sylfaen" w:hAnsi="Sylfaen"/>
          <w:color w:val="000000" w:themeColor="text1"/>
          <w:sz w:val="24"/>
          <w:szCs w:val="24"/>
          <w:lang w:val="ka-GE"/>
        </w:rPr>
        <w:t xml:space="preserve"> ქვე როლებს. </w:t>
      </w:r>
    </w:p>
    <w:p w:rsidR="00FC2E40" w:rsidRPr="00297306" w:rsidRDefault="00FC2E40" w:rsidP="0077602E">
      <w:pPr>
        <w:pStyle w:val="a3"/>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(ა)</w:t>
      </w:r>
      <w:r w:rsidRPr="00297306">
        <w:rPr>
          <w:rFonts w:ascii="Sylfaen" w:hAnsi="Sylfaen"/>
          <w:color w:val="000000" w:themeColor="text1"/>
          <w:sz w:val="24"/>
          <w:szCs w:val="24"/>
          <w:lang w:val="ka-GE"/>
        </w:rPr>
        <w:t xml:space="preserve"> დაშვება ფარმაცევტული კომპანიებისთვის, რათა განათავსონ ინფორმაცია </w:t>
      </w:r>
      <w:r w:rsidR="00A4324A" w:rsidRPr="00297306">
        <w:rPr>
          <w:rFonts w:ascii="Sylfaen" w:hAnsi="Sylfaen"/>
          <w:color w:val="000000" w:themeColor="text1"/>
          <w:sz w:val="24"/>
          <w:szCs w:val="24"/>
          <w:lang w:val="ka-GE"/>
        </w:rPr>
        <w:t>ფარმაცევტული</w:t>
      </w:r>
      <w:r w:rsidRPr="00297306">
        <w:rPr>
          <w:rFonts w:ascii="Sylfaen" w:hAnsi="Sylfaen"/>
          <w:color w:val="000000" w:themeColor="text1"/>
          <w:sz w:val="24"/>
          <w:szCs w:val="24"/>
          <w:lang w:val="ka-GE"/>
        </w:rPr>
        <w:t xml:space="preserve"> კომპანიის, მისი სააფთიაქო ქსელის, ქსელში არსებული </w:t>
      </w:r>
      <w:r w:rsidR="00A4324A" w:rsidRPr="00297306">
        <w:rPr>
          <w:rFonts w:ascii="Sylfaen" w:hAnsi="Sylfaen"/>
          <w:color w:val="000000" w:themeColor="text1"/>
          <w:sz w:val="24"/>
          <w:szCs w:val="24"/>
          <w:lang w:val="ka-GE"/>
        </w:rPr>
        <w:t>მედიკამენტებისა</w:t>
      </w:r>
      <w:r w:rsidRPr="00297306">
        <w:rPr>
          <w:rFonts w:ascii="Sylfaen" w:hAnsi="Sylfaen"/>
          <w:color w:val="000000" w:themeColor="text1"/>
          <w:sz w:val="24"/>
          <w:szCs w:val="24"/>
          <w:lang w:val="ka-GE"/>
        </w:rPr>
        <w:t xml:space="preserve"> და მისი ფასების შესახებ ინფორმაცია თითოეული აფთიაქის მიხედვით.</w:t>
      </w:r>
    </w:p>
    <w:p w:rsidR="00FC2E40" w:rsidRPr="00297306" w:rsidRDefault="00FC2E40" w:rsidP="0077602E">
      <w:pPr>
        <w:pStyle w:val="a3"/>
        <w:spacing w:before="120" w:after="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(ბ) </w:t>
      </w:r>
      <w:r w:rsidRPr="00297306">
        <w:rPr>
          <w:rFonts w:ascii="Sylfaen" w:hAnsi="Sylfaen"/>
          <w:color w:val="000000" w:themeColor="text1"/>
          <w:sz w:val="24"/>
          <w:szCs w:val="24"/>
          <w:lang w:val="ka-GE"/>
        </w:rPr>
        <w:t>დაშვება სამედიცინო სერვისის მიმწოდებელი დაწესებულებებისთვის, რათა განათავსონ ინფორმაცია კომპანიის, მისი სამედიცინო დაწესებულებების ქსელის, მათში არსებული სამედიცინო სერვისებისა (შესაბამისი ფასებით) და საკადრო რესურსების (ექიმები და ექთნები) შესახებ.</w:t>
      </w:r>
    </w:p>
    <w:p w:rsidR="00FC2E40" w:rsidRPr="00297306" w:rsidRDefault="00FC2E40" w:rsidP="0077602E">
      <w:pPr>
        <w:pStyle w:val="a3"/>
        <w:numPr>
          <w:ilvl w:val="0"/>
          <w:numId w:val="9"/>
        </w:numPr>
        <w:spacing w:before="120" w:after="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ანალიტიკოსი</w:t>
      </w:r>
      <w:r w:rsidR="00A4324A" w:rsidRPr="00297306">
        <w:rPr>
          <w:rFonts w:ascii="Sylfaen" w:hAnsi="Sylfaen" w:cs="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w:t>
      </w:r>
      <w:r w:rsidR="00A4324A" w:rsidRPr="00297306">
        <w:rPr>
          <w:rFonts w:ascii="Sylfaen" w:hAnsi="Sylfaen"/>
          <w:color w:val="000000" w:themeColor="text1"/>
          <w:sz w:val="24"/>
          <w:szCs w:val="24"/>
          <w:lang w:val="ka-GE"/>
        </w:rPr>
        <w:t>ს გამოყენები</w:t>
      </w:r>
      <w:r w:rsidRPr="00297306">
        <w:rPr>
          <w:rFonts w:ascii="Sylfaen" w:hAnsi="Sylfaen"/>
          <w:color w:val="000000" w:themeColor="text1"/>
          <w:sz w:val="24"/>
          <w:szCs w:val="24"/>
          <w:lang w:val="ka-GE"/>
        </w:rPr>
        <w:t xml:space="preserve">თ შესაძლებელია სხვადასხვა ანალიტიკური და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 თუ იმ პროფილის მქონე სამედიცინო დაწესებულებების გეოგრაფიულ გადანაწილებაზე. დაგენერირდება </w:t>
      </w:r>
      <w:r w:rsidR="00A4324A" w:rsidRPr="00297306">
        <w:rPr>
          <w:rFonts w:ascii="Sylfaen" w:hAnsi="Sylfaen"/>
          <w:color w:val="000000" w:themeColor="text1"/>
          <w:sz w:val="24"/>
          <w:szCs w:val="24"/>
          <w:lang w:val="ka-GE"/>
        </w:rPr>
        <w:t xml:space="preserve">სტატისტიკური </w:t>
      </w:r>
      <w:r w:rsidRPr="00297306">
        <w:rPr>
          <w:rFonts w:ascii="Sylfaen" w:hAnsi="Sylfaen"/>
          <w:color w:val="000000" w:themeColor="text1"/>
          <w:sz w:val="24"/>
          <w:szCs w:val="24"/>
          <w:lang w:val="ka-GE"/>
        </w:rPr>
        <w:t>ანგარიშ</w:t>
      </w:r>
      <w:r w:rsidR="00A4324A" w:rsidRPr="00297306">
        <w:rPr>
          <w:rFonts w:ascii="Sylfaen" w:hAnsi="Sylfaen"/>
          <w:color w:val="000000" w:themeColor="text1"/>
          <w:sz w:val="24"/>
          <w:szCs w:val="24"/>
          <w:lang w:val="ka-GE"/>
        </w:rPr>
        <w:t>ები</w:t>
      </w:r>
      <w:r w:rsidRPr="00297306">
        <w:rPr>
          <w:rFonts w:ascii="Sylfaen" w:hAnsi="Sylfaen"/>
          <w:color w:val="000000" w:themeColor="text1"/>
          <w:sz w:val="24"/>
          <w:szCs w:val="24"/>
          <w:lang w:val="ka-GE"/>
        </w:rPr>
        <w:t xml:space="preserve"> ქვეყანაში არსებული </w:t>
      </w:r>
      <w:r w:rsidRPr="00297306">
        <w:rPr>
          <w:rFonts w:ascii="Sylfaen" w:hAnsi="Sylfaen"/>
          <w:color w:val="000000" w:themeColor="text1"/>
          <w:sz w:val="24"/>
          <w:szCs w:val="24"/>
          <w:lang w:val="ka-GE"/>
        </w:rPr>
        <w:lastRenderedPageBreak/>
        <w:t xml:space="preserve">სერტიფიცირებული, მოქმედი ექიმების შესახებ სხვადასხვა პროფილების მიხედვით.  შესაძლებელია ასევე, მნიშვნელოვანი </w:t>
      </w:r>
      <w:r w:rsidR="00A4324A" w:rsidRPr="00297306">
        <w:rPr>
          <w:rFonts w:ascii="Sylfaen" w:hAnsi="Sylfaen"/>
          <w:color w:val="000000" w:themeColor="text1"/>
          <w:sz w:val="24"/>
          <w:szCs w:val="24"/>
          <w:lang w:val="ka-GE"/>
        </w:rPr>
        <w:t>სტატისტიკური ინფორმაციის</w:t>
      </w:r>
      <w:r w:rsidRPr="00297306">
        <w:rPr>
          <w:rFonts w:ascii="Sylfaen" w:hAnsi="Sylfaen"/>
          <w:color w:val="000000" w:themeColor="text1"/>
          <w:sz w:val="24"/>
          <w:szCs w:val="24"/>
          <w:lang w:val="ka-GE"/>
        </w:rPr>
        <w:t xml:space="preserve"> მიღება ფარმაცევტულ სფეროშიც. მაგალითად, ამა თუ იმ მედიკამენტის ქვეყანაში არსებული მარაგის განსაზღვრა მოცმული მომენტისთვის. ფასების კლების ან მატების ტენდენციაზე დაკვირვება და ა.შ.</w:t>
      </w:r>
    </w:p>
    <w:p w:rsidR="00FC2E40" w:rsidRPr="00297306" w:rsidRDefault="00FC2E40" w:rsidP="0077602E">
      <w:pPr>
        <w:pStyle w:val="a3"/>
        <w:numPr>
          <w:ilvl w:val="0"/>
          <w:numId w:val="9"/>
        </w:numPr>
        <w:spacing w:before="120" w:after="0"/>
        <w:contextualSpacing w:val="0"/>
        <w:jc w:val="both"/>
        <w:rPr>
          <w:rFonts w:ascii="Sylfaen" w:hAnsi="Sylfaen" w:cs="Sylfaen"/>
          <w:b/>
          <w:color w:val="000000" w:themeColor="text1"/>
          <w:sz w:val="24"/>
          <w:szCs w:val="24"/>
          <w:lang w:val="ka-GE"/>
        </w:rPr>
      </w:pPr>
      <w:r w:rsidRPr="00297306">
        <w:rPr>
          <w:rFonts w:ascii="Sylfaen" w:hAnsi="Sylfaen" w:cs="Sylfaen"/>
          <w:b/>
          <w:color w:val="000000" w:themeColor="text1"/>
          <w:sz w:val="24"/>
          <w:szCs w:val="24"/>
          <w:lang w:val="ka-GE"/>
        </w:rPr>
        <w:t>დამთვალიერებელი</w:t>
      </w:r>
      <w:r w:rsidR="00A4324A" w:rsidRPr="00297306">
        <w:rPr>
          <w:rFonts w:ascii="Sylfaen" w:hAnsi="Sylfaen" w:cs="Sylfaen"/>
          <w:b/>
          <w:color w:val="000000" w:themeColor="text1"/>
          <w:sz w:val="24"/>
          <w:szCs w:val="24"/>
          <w:lang w:val="ka-GE"/>
        </w:rPr>
        <w:t xml:space="preserve"> - </w:t>
      </w:r>
      <w:r w:rsidRPr="00297306">
        <w:rPr>
          <w:rFonts w:ascii="Sylfaen" w:hAnsi="Sylfaen"/>
          <w:color w:val="000000" w:themeColor="text1"/>
          <w:sz w:val="24"/>
          <w:szCs w:val="24"/>
          <w:lang w:val="ka-GE"/>
        </w:rPr>
        <w:t>თითოეული მოქალაქე ან დაინტერესებული პირი, რომლიც ეწვევა პორტალს, შესაძლებელია განვიხილოთ როგორ დამთვალიერებლის როლის მქონე მომხმარებელი. პორტალის საშუალებით დამთვალიერებელს შეუძლია მიიღოს დეტალური და აგრეგირებული ინფორმაცია სამედიცინო დაწესებულებების (სათაო კომპანიების ჩათვლით), მათ მიერ შემოთავაზებული სამედიცინო სერვისების, დაწესებულებებში დასაქმებული პერსონალის, აფთიაქების (სათაო კომპანიების ჩათვლით) და მათში არსებული მედიკამენტების (ფასებ</w:t>
      </w:r>
      <w:r w:rsidR="00A4324A" w:rsidRPr="00297306">
        <w:rPr>
          <w:rFonts w:ascii="Sylfaen" w:hAnsi="Sylfaen"/>
          <w:color w:val="000000" w:themeColor="text1"/>
          <w:sz w:val="24"/>
          <w:szCs w:val="24"/>
          <w:lang w:val="ka-GE"/>
        </w:rPr>
        <w:t>ის ჩათვლით</w:t>
      </w:r>
      <w:r w:rsidRPr="00297306">
        <w:rPr>
          <w:rFonts w:ascii="Sylfaen" w:hAnsi="Sylfaen"/>
          <w:color w:val="000000" w:themeColor="text1"/>
          <w:sz w:val="24"/>
          <w:szCs w:val="24"/>
          <w:lang w:val="ka-GE"/>
        </w:rPr>
        <w:t xml:space="preserve">) შესახებ ინფორმაცია. </w:t>
      </w:r>
    </w:p>
    <w:p w:rsidR="00FC2E40" w:rsidRPr="00297306" w:rsidRDefault="00FC2E40" w:rsidP="0077602E">
      <w:pPr>
        <w:pStyle w:val="a3"/>
        <w:numPr>
          <w:ilvl w:val="0"/>
          <w:numId w:val="9"/>
        </w:numPr>
        <w:spacing w:before="120" w:after="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სერვისები</w:t>
      </w:r>
      <w:r w:rsidR="00A4324A"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 xml:space="preserve">არსებულ მოდულში  </w:t>
      </w:r>
      <w:r w:rsidR="00D22CA8"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 xml:space="preserve">ინფორმაციის </w:t>
      </w:r>
      <w:r w:rsidR="00D22CA8" w:rsidRPr="00297306">
        <w:rPr>
          <w:rFonts w:ascii="Sylfaen" w:hAnsi="Sylfaen"/>
          <w:color w:val="000000" w:themeColor="text1"/>
          <w:sz w:val="24"/>
          <w:szCs w:val="24"/>
          <w:lang w:val="ka-GE"/>
        </w:rPr>
        <w:t>განთავსებაზე პასუხისმგებელი მომხმარებლის“</w:t>
      </w:r>
      <w:r w:rsidRPr="00297306">
        <w:rPr>
          <w:rFonts w:ascii="Sylfaen" w:hAnsi="Sylfaen"/>
          <w:color w:val="000000" w:themeColor="text1"/>
          <w:sz w:val="24"/>
          <w:szCs w:val="24"/>
          <w:lang w:val="ka-GE"/>
        </w:rPr>
        <w:t xml:space="preserve"> როლით განსაზღვრული ყველა ოპერაციები თავის</w:t>
      </w:r>
      <w:r w:rsidR="00D22CA8"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მხრივ რეალიზებულია როგორც სერვისები. მათი საშუალებით ჯანდაცვის ერთიან პორტალში ჩართულ მხარეებს აქვთ საშუალება მოახდინონ ინფორმაციის პორტალზე განთავსების ავტომატიზაცია. სერვისის როლი ასევე გულისხმობს სხვადასხვა საინფორმაციო სისტემებისთვის დათვალიერების ტიპის დაშვებას სამედიცინო დაწესებულებების, სამედიცინო პერსონალის და ფარმაცევტული დაწესებულებების (შესაბამისი მედიკამენტებით) შესახებ ინფორმაციაზე.</w:t>
      </w:r>
    </w:p>
    <w:p w:rsidR="00FC2E40" w:rsidRPr="00297306" w:rsidRDefault="00FC2E40" w:rsidP="0077602E">
      <w:pPr>
        <w:pStyle w:val="a3"/>
        <w:numPr>
          <w:ilvl w:val="0"/>
          <w:numId w:val="21"/>
        </w:numPr>
        <w:spacing w:before="120" w:after="0" w:line="240" w:lineRule="auto"/>
        <w:ind w:left="360"/>
        <w:contextualSpacing w:val="0"/>
        <w:jc w:val="both"/>
        <w:rPr>
          <w:rFonts w:ascii="Sylfaen" w:hAnsi="Sylfaen"/>
          <w:b/>
          <w:color w:val="000000" w:themeColor="text1"/>
          <w:sz w:val="24"/>
          <w:szCs w:val="24"/>
          <w:u w:val="single"/>
          <w:lang w:val="ka-GE"/>
        </w:rPr>
      </w:pPr>
      <w:r w:rsidRPr="00297306">
        <w:rPr>
          <w:rFonts w:ascii="Sylfaen" w:hAnsi="Sylfaen" w:cs="Sylfaen"/>
          <w:b/>
          <w:color w:val="000000" w:themeColor="text1"/>
          <w:sz w:val="24"/>
          <w:szCs w:val="24"/>
          <w:u w:val="single"/>
          <w:lang w:val="ka-GE"/>
        </w:rPr>
        <w:t>რეკომენდაციები სამედიცინო</w:t>
      </w:r>
      <w:r w:rsidRPr="00297306">
        <w:rPr>
          <w:rFonts w:ascii="Sylfaen" w:hAnsi="Sylfaen"/>
          <w:b/>
          <w:color w:val="000000" w:themeColor="text1"/>
          <w:sz w:val="24"/>
          <w:szCs w:val="24"/>
          <w:u w:val="single"/>
          <w:lang w:val="ka-GE"/>
        </w:rPr>
        <w:t xml:space="preserve"> და ფარმაცევტული დაწესებულებების პორტალთან </w:t>
      </w:r>
      <w:r w:rsidR="00D22CA8" w:rsidRPr="00297306">
        <w:rPr>
          <w:rFonts w:ascii="Sylfaen" w:hAnsi="Sylfaen"/>
          <w:b/>
          <w:color w:val="000000" w:themeColor="text1"/>
          <w:sz w:val="24"/>
          <w:szCs w:val="24"/>
          <w:u w:val="single"/>
          <w:lang w:val="ka-GE"/>
        </w:rPr>
        <w:t>დაკავშ</w:t>
      </w:r>
      <w:r w:rsidRPr="00297306">
        <w:rPr>
          <w:rFonts w:ascii="Sylfaen" w:hAnsi="Sylfaen"/>
          <w:b/>
          <w:color w:val="000000" w:themeColor="text1"/>
          <w:sz w:val="24"/>
          <w:szCs w:val="24"/>
          <w:u w:val="single"/>
          <w:lang w:val="ka-GE"/>
        </w:rPr>
        <w:t>ირებით:</w:t>
      </w:r>
    </w:p>
    <w:p w:rsidR="00FC2E40" w:rsidRPr="00297306" w:rsidRDefault="00FC2E40" w:rsidP="0077602E">
      <w:pPr>
        <w:pStyle w:val="a3"/>
        <w:numPr>
          <w:ilvl w:val="0"/>
          <w:numId w:val="15"/>
        </w:numPr>
        <w:spacing w:before="120" w:after="0"/>
        <w:ind w:left="360"/>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 xml:space="preserve">ინფორმაციას  </w:t>
      </w:r>
      <w:r w:rsidRPr="00297306">
        <w:rPr>
          <w:rFonts w:ascii="Sylfaen" w:hAnsi="Sylfaen"/>
          <w:color w:val="000000" w:themeColor="text1"/>
          <w:sz w:val="24"/>
          <w:szCs w:val="24"/>
          <w:lang w:val="ka-GE"/>
        </w:rPr>
        <w:t xml:space="preserve">ფარმაცევტული კომპანიის, მისი სააფთიაქო ქსელის, ქსელში არსებული </w:t>
      </w:r>
      <w:r w:rsidR="00C02C52" w:rsidRPr="00297306">
        <w:rPr>
          <w:rFonts w:ascii="Sylfaen" w:hAnsi="Sylfaen"/>
          <w:color w:val="000000" w:themeColor="text1"/>
          <w:sz w:val="24"/>
          <w:szCs w:val="24"/>
          <w:lang w:val="ka-GE"/>
        </w:rPr>
        <w:t>მედიკამენტებისა</w:t>
      </w:r>
      <w:r w:rsidRPr="00297306">
        <w:rPr>
          <w:rFonts w:ascii="Sylfaen" w:hAnsi="Sylfaen"/>
          <w:color w:val="000000" w:themeColor="text1"/>
          <w:sz w:val="24"/>
          <w:szCs w:val="24"/>
          <w:lang w:val="ka-GE"/>
        </w:rPr>
        <w:t xml:space="preserve"> და მისი ფასების შესახებ, ასევე </w:t>
      </w:r>
      <w:r w:rsidRPr="00297306">
        <w:rPr>
          <w:rFonts w:ascii="Sylfaen" w:hAnsi="Sylfaen"/>
          <w:b/>
          <w:color w:val="000000" w:themeColor="text1"/>
          <w:sz w:val="24"/>
          <w:szCs w:val="24"/>
          <w:lang w:val="ka-GE"/>
        </w:rPr>
        <w:t xml:space="preserve"> </w:t>
      </w:r>
      <w:r w:rsidRPr="00297306">
        <w:rPr>
          <w:rFonts w:ascii="Sylfaen" w:hAnsi="Sylfaen"/>
          <w:color w:val="000000" w:themeColor="text1"/>
          <w:sz w:val="24"/>
          <w:szCs w:val="24"/>
          <w:lang w:val="ka-GE"/>
        </w:rPr>
        <w:t xml:space="preserve">ინფორმაცია სამედიცინო სერვისის მიმწოდებელი დაწესებულებების, მათ მიერ წარმოებული სერვისების, საკადრო რესურსების (ექიმები და ექთნები) შესახებ უნდა განათავსონ ერთიან პორტალზე, თუმცა </w:t>
      </w:r>
      <w:r w:rsidR="00C02C52" w:rsidRPr="00297306">
        <w:rPr>
          <w:rFonts w:ascii="Sylfaen" w:hAnsi="Sylfaen"/>
          <w:color w:val="000000" w:themeColor="text1"/>
          <w:sz w:val="24"/>
          <w:szCs w:val="24"/>
          <w:lang w:val="ka-GE"/>
        </w:rPr>
        <w:t>გადასაწყვეტია</w:t>
      </w:r>
      <w:r w:rsidRPr="00297306">
        <w:rPr>
          <w:rFonts w:ascii="Sylfaen" w:hAnsi="Sylfaen"/>
          <w:color w:val="000000" w:themeColor="text1"/>
          <w:sz w:val="24"/>
          <w:szCs w:val="24"/>
          <w:lang w:val="ka-GE"/>
        </w:rPr>
        <w:t xml:space="preserve"> თუ </w:t>
      </w:r>
      <w:r w:rsidR="00C02C52" w:rsidRPr="00297306">
        <w:rPr>
          <w:rFonts w:ascii="Sylfaen" w:hAnsi="Sylfaen"/>
          <w:color w:val="000000" w:themeColor="text1"/>
          <w:sz w:val="24"/>
          <w:szCs w:val="24"/>
          <w:lang w:val="ka-GE"/>
        </w:rPr>
        <w:t>რომელი დაწესებულებები,</w:t>
      </w:r>
      <w:r w:rsidRPr="00297306">
        <w:rPr>
          <w:rFonts w:ascii="Sylfaen" w:hAnsi="Sylfaen"/>
          <w:color w:val="000000" w:themeColor="text1"/>
          <w:sz w:val="24"/>
          <w:szCs w:val="24"/>
          <w:lang w:val="ka-GE"/>
        </w:rPr>
        <w:t xml:space="preserve"> რა  პერიოდულობით  და  რა მოცულობით უნდა </w:t>
      </w:r>
      <w:r w:rsidR="00C02C52" w:rsidRPr="00297306">
        <w:rPr>
          <w:rFonts w:ascii="Sylfaen" w:hAnsi="Sylfaen"/>
          <w:color w:val="000000" w:themeColor="text1"/>
          <w:sz w:val="24"/>
          <w:szCs w:val="24"/>
          <w:lang w:val="ka-GE"/>
        </w:rPr>
        <w:t>უზრუნველყოფდეს ინფორმაციის განთავსებას</w:t>
      </w:r>
      <w:r w:rsidRPr="00297306">
        <w:rPr>
          <w:rFonts w:ascii="Sylfaen" w:hAnsi="Sylfaen"/>
          <w:color w:val="000000" w:themeColor="text1"/>
          <w:sz w:val="24"/>
          <w:szCs w:val="24"/>
          <w:lang w:val="ka-GE"/>
        </w:rPr>
        <w:t xml:space="preserve">. </w:t>
      </w:r>
    </w:p>
    <w:p w:rsidR="00FC2E40" w:rsidRPr="00297306" w:rsidRDefault="00FC2E40" w:rsidP="0077602E">
      <w:pPr>
        <w:pStyle w:val="a3"/>
        <w:numPr>
          <w:ilvl w:val="0"/>
          <w:numId w:val="15"/>
        </w:numPr>
        <w:spacing w:before="120" w:after="0"/>
        <w:ind w:left="360"/>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აქვე</w:t>
      </w:r>
      <w:r w:rsidRPr="00297306">
        <w:rPr>
          <w:rFonts w:ascii="Sylfaen" w:hAnsi="Sylfaen"/>
          <w:color w:val="000000" w:themeColor="text1"/>
          <w:sz w:val="24"/>
          <w:szCs w:val="24"/>
          <w:lang w:val="ka-GE"/>
        </w:rPr>
        <w:t xml:space="preserve"> გადასაწყვეტია როგორ ვიქცევით იმ სამედიცინო სერვისების მიმწოდებლებთან</w:t>
      </w:r>
      <w:r w:rsidR="00C02C52" w:rsidRPr="00297306">
        <w:rPr>
          <w:rFonts w:ascii="Sylfaen" w:hAnsi="Sylfaen"/>
          <w:color w:val="000000" w:themeColor="text1"/>
          <w:sz w:val="24"/>
          <w:szCs w:val="24"/>
          <w:lang w:val="ka-GE"/>
        </w:rPr>
        <w:t xml:space="preserve"> მიმართებაში</w:t>
      </w:r>
      <w:r w:rsidRPr="00297306">
        <w:rPr>
          <w:rFonts w:ascii="Sylfaen" w:hAnsi="Sylfaen"/>
          <w:color w:val="000000" w:themeColor="text1"/>
          <w:sz w:val="24"/>
          <w:szCs w:val="24"/>
          <w:lang w:val="ka-GE"/>
        </w:rPr>
        <w:t>, რომლებიც დღევანდელი რეგულაციის მიღმა არიან. მაგალითად, ამბულატორიულად თერაპიული პროფილის დაწესებულებები, სტომატოლოგიური სერვისის მიმწოდებლები და ა</w:t>
      </w:r>
      <w:r w:rsidR="00C02C52"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 xml:space="preserve">შ. </w:t>
      </w:r>
      <w:r w:rsidR="00C02C52" w:rsidRPr="00297306">
        <w:rPr>
          <w:rFonts w:ascii="Sylfaen" w:hAnsi="Sylfaen"/>
          <w:color w:val="000000" w:themeColor="text1"/>
          <w:sz w:val="24"/>
          <w:szCs w:val="24"/>
          <w:lang w:val="ka-GE"/>
        </w:rPr>
        <w:t xml:space="preserve">ამ კუთხით ერთერთი </w:t>
      </w:r>
      <w:r w:rsidRPr="00297306">
        <w:rPr>
          <w:rFonts w:ascii="Sylfaen" w:hAnsi="Sylfaen"/>
          <w:color w:val="000000" w:themeColor="text1"/>
          <w:sz w:val="24"/>
          <w:szCs w:val="24"/>
          <w:lang w:val="ka-GE"/>
        </w:rPr>
        <w:t>შესაძლებელია კანონმდ</w:t>
      </w:r>
      <w:r w:rsidR="00C02C52"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 xml:space="preserve">ბლობაში </w:t>
      </w:r>
      <w:r w:rsidR="00C02C52" w:rsidRPr="00297306">
        <w:rPr>
          <w:rFonts w:ascii="Sylfaen" w:hAnsi="Sylfaen"/>
          <w:color w:val="000000" w:themeColor="text1"/>
          <w:sz w:val="24"/>
          <w:szCs w:val="24"/>
          <w:lang w:val="ka-GE"/>
        </w:rPr>
        <w:t>განისაზღვროს</w:t>
      </w:r>
      <w:r w:rsidRPr="00297306">
        <w:rPr>
          <w:rFonts w:ascii="Sylfaen" w:hAnsi="Sylfaen"/>
          <w:color w:val="000000" w:themeColor="text1"/>
          <w:sz w:val="24"/>
          <w:szCs w:val="24"/>
          <w:lang w:val="ka-GE"/>
        </w:rPr>
        <w:t xml:space="preserve"> რეგულაციის </w:t>
      </w:r>
      <w:r w:rsidR="00C02C52" w:rsidRPr="00297306">
        <w:rPr>
          <w:rFonts w:ascii="Sylfaen" w:hAnsi="Sylfaen"/>
          <w:color w:val="000000" w:themeColor="text1"/>
          <w:sz w:val="24"/>
          <w:szCs w:val="24"/>
          <w:lang w:val="ka-GE"/>
        </w:rPr>
        <w:t xml:space="preserve">ახალი </w:t>
      </w:r>
      <w:r w:rsidRPr="00297306">
        <w:rPr>
          <w:rFonts w:ascii="Sylfaen" w:hAnsi="Sylfaen"/>
          <w:color w:val="000000" w:themeColor="text1"/>
          <w:sz w:val="24"/>
          <w:szCs w:val="24"/>
          <w:lang w:val="ka-GE"/>
        </w:rPr>
        <w:t>მექანიზმი</w:t>
      </w:r>
      <w:r w:rsidR="00C02C52" w:rsidRPr="00297306">
        <w:rPr>
          <w:rFonts w:ascii="Sylfaen" w:hAnsi="Sylfaen"/>
          <w:color w:val="000000" w:themeColor="text1"/>
          <w:sz w:val="24"/>
          <w:szCs w:val="24"/>
          <w:lang w:val="ka-GE"/>
        </w:rPr>
        <w:t xml:space="preserve"> - „</w:t>
      </w:r>
      <w:r w:rsidRPr="00297306">
        <w:rPr>
          <w:rFonts w:ascii="Sylfaen" w:hAnsi="Sylfaen"/>
          <w:color w:val="000000" w:themeColor="text1"/>
          <w:sz w:val="24"/>
          <w:szCs w:val="24"/>
          <w:lang w:val="ka-GE"/>
        </w:rPr>
        <w:t xml:space="preserve">რეგისტრაცია“. </w:t>
      </w:r>
      <w:r w:rsidR="00C02C52" w:rsidRPr="00297306">
        <w:rPr>
          <w:rFonts w:ascii="Sylfaen" w:hAnsi="Sylfaen"/>
          <w:color w:val="000000" w:themeColor="text1"/>
          <w:sz w:val="24"/>
          <w:szCs w:val="24"/>
          <w:lang w:val="ka-GE"/>
        </w:rPr>
        <w:lastRenderedPageBreak/>
        <w:t>რით</w:t>
      </w:r>
      <w:r w:rsidRPr="00297306">
        <w:rPr>
          <w:rFonts w:ascii="Sylfaen" w:hAnsi="Sylfaen"/>
          <w:color w:val="000000" w:themeColor="text1"/>
          <w:sz w:val="24"/>
          <w:szCs w:val="24"/>
          <w:lang w:val="ka-GE"/>
        </w:rPr>
        <w:t xml:space="preserve">იც </w:t>
      </w:r>
      <w:r w:rsidR="00C02C52" w:rsidRPr="00297306">
        <w:rPr>
          <w:rFonts w:ascii="Sylfaen" w:hAnsi="Sylfaen"/>
          <w:color w:val="000000" w:themeColor="text1"/>
          <w:sz w:val="24"/>
          <w:szCs w:val="24"/>
          <w:lang w:val="ka-GE"/>
        </w:rPr>
        <w:t xml:space="preserve">უზრუნველყოფილი იქნება </w:t>
      </w:r>
      <w:r w:rsidRPr="00297306">
        <w:rPr>
          <w:rFonts w:ascii="Sylfaen" w:hAnsi="Sylfaen"/>
          <w:color w:val="000000" w:themeColor="text1"/>
          <w:sz w:val="24"/>
          <w:szCs w:val="24"/>
          <w:lang w:val="ka-GE"/>
        </w:rPr>
        <w:t xml:space="preserve">ქვეყანაში სრული სამედიცინო მომსახურების მიმწოდებლების </w:t>
      </w:r>
      <w:r w:rsidR="00C02C52" w:rsidRPr="00297306">
        <w:rPr>
          <w:rFonts w:ascii="Sylfaen" w:hAnsi="Sylfaen"/>
          <w:color w:val="000000" w:themeColor="text1"/>
          <w:sz w:val="24"/>
          <w:szCs w:val="24"/>
          <w:lang w:val="ka-GE"/>
        </w:rPr>
        <w:t>სურათის მიღება.</w:t>
      </w:r>
    </w:p>
    <w:p w:rsidR="00FC2E40" w:rsidRPr="00297306" w:rsidRDefault="00FC2E40" w:rsidP="0077602E">
      <w:pPr>
        <w:pStyle w:val="a3"/>
        <w:numPr>
          <w:ilvl w:val="0"/>
          <w:numId w:val="15"/>
        </w:numPr>
        <w:spacing w:before="120" w:after="0"/>
        <w:ind w:left="360"/>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ვალდებულებების კუთხით</w:t>
      </w:r>
      <w:r w:rsidR="00C02C52" w:rsidRPr="00297306">
        <w:rPr>
          <w:rFonts w:ascii="Sylfaen" w:hAnsi="Sylfaen" w:cs="Sylfaen"/>
          <w:color w:val="000000" w:themeColor="text1"/>
          <w:sz w:val="24"/>
          <w:szCs w:val="24"/>
          <w:lang w:val="ka-GE"/>
        </w:rPr>
        <w:t>,</w:t>
      </w:r>
      <w:r w:rsidRPr="00297306">
        <w:rPr>
          <w:rFonts w:ascii="Sylfaen" w:hAnsi="Sylfaen" w:cs="Sylfaen"/>
          <w:color w:val="000000" w:themeColor="text1"/>
          <w:sz w:val="24"/>
          <w:szCs w:val="24"/>
          <w:lang w:val="ka-GE"/>
        </w:rPr>
        <w:t xml:space="preserve">  </w:t>
      </w:r>
      <w:r w:rsidR="004F3A9E" w:rsidRPr="00297306">
        <w:rPr>
          <w:rFonts w:ascii="Sylfaen" w:hAnsi="Sylfaen" w:cs="Sylfaen"/>
          <w:color w:val="000000" w:themeColor="text1"/>
          <w:sz w:val="24"/>
          <w:szCs w:val="24"/>
          <w:lang w:val="ka-GE"/>
        </w:rPr>
        <w:t xml:space="preserve">ყველა </w:t>
      </w:r>
      <w:r w:rsidR="00C02C52" w:rsidRPr="00297306">
        <w:rPr>
          <w:rFonts w:ascii="Sylfaen" w:hAnsi="Sylfaen" w:cs="Sylfaen"/>
          <w:color w:val="000000" w:themeColor="text1"/>
          <w:sz w:val="24"/>
          <w:szCs w:val="24"/>
          <w:lang w:val="ka-GE"/>
        </w:rPr>
        <w:t>უფლებამოსილ</w:t>
      </w:r>
      <w:r w:rsidR="00C3450D" w:rsidRPr="00297306">
        <w:rPr>
          <w:rFonts w:ascii="Sylfaen" w:hAnsi="Sylfaen" w:cs="Sylfaen"/>
          <w:color w:val="000000" w:themeColor="text1"/>
          <w:sz w:val="24"/>
          <w:szCs w:val="24"/>
          <w:lang w:val="ka-GE"/>
        </w:rPr>
        <w:t>ი</w:t>
      </w:r>
      <w:r w:rsidR="00C02C52" w:rsidRPr="00297306">
        <w:rPr>
          <w:rFonts w:ascii="Sylfaen" w:hAnsi="Sylfaen" w:cs="Sylfaen"/>
          <w:color w:val="000000" w:themeColor="text1"/>
          <w:sz w:val="24"/>
          <w:szCs w:val="24"/>
          <w:lang w:val="ka-GE"/>
        </w:rPr>
        <w:t xml:space="preserve"> პირი </w:t>
      </w:r>
      <w:r w:rsidRPr="00297306">
        <w:rPr>
          <w:rFonts w:ascii="Sylfaen" w:hAnsi="Sylfaen" w:cs="Sylfaen"/>
          <w:color w:val="000000" w:themeColor="text1"/>
          <w:sz w:val="24"/>
          <w:szCs w:val="24"/>
          <w:lang w:val="ka-GE"/>
        </w:rPr>
        <w:t>პასუხისმგებელი უნდა იყოს</w:t>
      </w:r>
      <w:r w:rsidR="004F3A9E" w:rsidRPr="00297306">
        <w:rPr>
          <w:rFonts w:ascii="Sylfaen" w:hAnsi="Sylfaen" w:cs="Sylfaen"/>
          <w:color w:val="000000" w:themeColor="text1"/>
          <w:sz w:val="24"/>
          <w:szCs w:val="24"/>
          <w:lang w:val="ka-GE"/>
        </w:rPr>
        <w:t xml:space="preserve"> ინფორმაციის დროულ განთავსებაზე, ასევე</w:t>
      </w:r>
      <w:r w:rsidRPr="00297306">
        <w:rPr>
          <w:rFonts w:ascii="Sylfaen" w:hAnsi="Sylfaen" w:cs="Sylfaen"/>
          <w:color w:val="000000" w:themeColor="text1"/>
          <w:sz w:val="24"/>
          <w:szCs w:val="24"/>
          <w:lang w:val="ka-GE"/>
        </w:rPr>
        <w:t xml:space="preserve"> მის მიერ დარეგისტრირებული ინფორმაციის უტყუარობასა და სანდოობაზე</w:t>
      </w:r>
      <w:r w:rsidR="004F3A9E" w:rsidRPr="00297306">
        <w:rPr>
          <w:rFonts w:ascii="Sylfaen" w:hAnsi="Sylfaen" w:cs="Sylfaen"/>
          <w:color w:val="000000" w:themeColor="text1"/>
          <w:sz w:val="24"/>
          <w:szCs w:val="24"/>
          <w:lang w:val="ka-GE"/>
        </w:rPr>
        <w:t>.</w:t>
      </w:r>
      <w:r w:rsidRPr="00297306">
        <w:rPr>
          <w:rFonts w:ascii="Sylfaen" w:hAnsi="Sylfaen" w:cs="Sylfaen"/>
          <w:color w:val="000000" w:themeColor="text1"/>
          <w:sz w:val="24"/>
          <w:szCs w:val="24"/>
          <w:lang w:val="ka-GE"/>
        </w:rPr>
        <w:t xml:space="preserve"> </w:t>
      </w:r>
      <w:r w:rsidR="00C3450D" w:rsidRPr="00297306">
        <w:rPr>
          <w:rFonts w:ascii="Sylfaen" w:hAnsi="Sylfaen" w:cs="Sylfaen"/>
          <w:color w:val="000000" w:themeColor="text1"/>
          <w:sz w:val="24"/>
          <w:szCs w:val="24"/>
          <w:lang w:val="ka-GE"/>
        </w:rPr>
        <w:t xml:space="preserve">საჭიროა განისაზღვროს რომელი ორგანო და რა ფორმით უზრუნველყოფს ინფორმაციის განთავსებაზე უფლებამოსილი პირების მიერ შესაბამისი ვალდებულებების შესრულებაზე ზედამხედველობას. </w:t>
      </w:r>
    </w:p>
    <w:p w:rsidR="00FC2E40" w:rsidRPr="008B3995" w:rsidRDefault="00D00737" w:rsidP="0077602E">
      <w:pPr>
        <w:pStyle w:val="a3"/>
        <w:numPr>
          <w:ilvl w:val="0"/>
          <w:numId w:val="15"/>
        </w:numPr>
        <w:spacing w:before="120" w:after="0"/>
        <w:ind w:left="360"/>
        <w:contextualSpacing w:val="0"/>
        <w:jc w:val="both"/>
        <w:rPr>
          <w:rFonts w:ascii="Sylfaen" w:hAnsi="Sylfaen"/>
          <w:color w:val="000000" w:themeColor="text1"/>
          <w:sz w:val="24"/>
          <w:szCs w:val="24"/>
          <w:lang w:val="ka-GE"/>
        </w:rPr>
      </w:pPr>
      <w:r w:rsidRPr="00297306">
        <w:rPr>
          <w:rFonts w:ascii="Sylfaen" w:hAnsi="Sylfaen" w:cs="Sylfaen"/>
          <w:color w:val="000000" w:themeColor="text1"/>
          <w:sz w:val="24"/>
          <w:szCs w:val="24"/>
          <w:lang w:val="ka-GE"/>
        </w:rPr>
        <w:t xml:space="preserve">უნდა </w:t>
      </w:r>
      <w:r w:rsidR="00FC2E40" w:rsidRPr="00297306">
        <w:rPr>
          <w:rFonts w:ascii="Sylfaen" w:hAnsi="Sylfaen" w:cs="Sylfaen"/>
          <w:color w:val="000000" w:themeColor="text1"/>
          <w:sz w:val="24"/>
          <w:szCs w:val="24"/>
          <w:lang w:val="ka-GE"/>
        </w:rPr>
        <w:t>გან</w:t>
      </w:r>
      <w:r w:rsidRPr="00297306">
        <w:rPr>
          <w:rFonts w:ascii="Sylfaen" w:hAnsi="Sylfaen" w:cs="Sylfaen"/>
          <w:color w:val="000000" w:themeColor="text1"/>
          <w:sz w:val="24"/>
          <w:szCs w:val="24"/>
          <w:lang w:val="ka-GE"/>
        </w:rPr>
        <w:t>ისაზღვროს</w:t>
      </w:r>
      <w:r w:rsidR="00FC2E40" w:rsidRPr="00297306">
        <w:rPr>
          <w:rFonts w:ascii="Sylfaen" w:hAnsi="Sylfaen" w:cs="Sylfaen"/>
          <w:color w:val="000000" w:themeColor="text1"/>
          <w:sz w:val="24"/>
          <w:szCs w:val="24"/>
          <w:lang w:val="ka-GE"/>
        </w:rPr>
        <w:t xml:space="preserve"> ასევე </w:t>
      </w:r>
      <w:r w:rsidRPr="00297306">
        <w:rPr>
          <w:rFonts w:ascii="Sylfaen" w:hAnsi="Sylfaen" w:cs="Sylfaen"/>
          <w:color w:val="000000" w:themeColor="text1"/>
          <w:sz w:val="24"/>
          <w:szCs w:val="24"/>
          <w:lang w:val="ka-GE"/>
        </w:rPr>
        <w:t xml:space="preserve">ვალდებულება </w:t>
      </w:r>
      <w:r w:rsidR="00FC2E40" w:rsidRPr="00297306">
        <w:rPr>
          <w:rFonts w:ascii="Sylfaen" w:hAnsi="Sylfaen" w:cs="Sylfaen"/>
          <w:color w:val="000000" w:themeColor="text1"/>
          <w:sz w:val="24"/>
          <w:szCs w:val="24"/>
          <w:lang w:val="ka-GE"/>
        </w:rPr>
        <w:t xml:space="preserve">ინფორმაციის </w:t>
      </w:r>
      <w:r w:rsidRPr="00297306">
        <w:rPr>
          <w:rFonts w:ascii="Sylfaen" w:hAnsi="Sylfaen" w:cs="Sylfaen"/>
          <w:color w:val="000000" w:themeColor="text1"/>
          <w:sz w:val="24"/>
          <w:szCs w:val="24"/>
          <w:lang w:val="ka-GE"/>
        </w:rPr>
        <w:t>განთ</w:t>
      </w:r>
      <w:r w:rsidR="00FC2E40" w:rsidRPr="00297306">
        <w:rPr>
          <w:rFonts w:ascii="Sylfaen" w:hAnsi="Sylfaen" w:cs="Sylfaen"/>
          <w:color w:val="000000" w:themeColor="text1"/>
          <w:sz w:val="24"/>
          <w:szCs w:val="24"/>
          <w:lang w:val="ka-GE"/>
        </w:rPr>
        <w:t>ა</w:t>
      </w:r>
      <w:r w:rsidRPr="00297306">
        <w:rPr>
          <w:rFonts w:ascii="Sylfaen" w:hAnsi="Sylfaen" w:cs="Sylfaen"/>
          <w:color w:val="000000" w:themeColor="text1"/>
          <w:sz w:val="24"/>
          <w:szCs w:val="24"/>
          <w:lang w:val="ka-GE"/>
        </w:rPr>
        <w:t xml:space="preserve">ვსებაზე </w:t>
      </w:r>
      <w:r w:rsidR="00FC2E40" w:rsidRPr="00297306">
        <w:rPr>
          <w:rFonts w:ascii="Sylfaen" w:hAnsi="Sylfaen" w:cs="Sylfaen"/>
          <w:color w:val="000000" w:themeColor="text1"/>
          <w:sz w:val="24"/>
          <w:szCs w:val="24"/>
          <w:lang w:val="ka-GE"/>
        </w:rPr>
        <w:t xml:space="preserve">შეეხება მხოლოდ ქალაქად მყოფ მომსახურების მიმწოდებლებს, თუ იგივე მოთხოვნა </w:t>
      </w:r>
      <w:r w:rsidRPr="00297306">
        <w:rPr>
          <w:rFonts w:ascii="Sylfaen" w:hAnsi="Sylfaen" w:cs="Sylfaen"/>
          <w:color w:val="000000" w:themeColor="text1"/>
          <w:sz w:val="24"/>
          <w:szCs w:val="24"/>
          <w:lang w:val="ka-GE"/>
        </w:rPr>
        <w:t>გავრცე</w:t>
      </w:r>
      <w:r w:rsidR="00FC2E40" w:rsidRPr="00297306">
        <w:rPr>
          <w:rFonts w:ascii="Sylfaen" w:hAnsi="Sylfaen" w:cs="Sylfaen"/>
          <w:color w:val="000000" w:themeColor="text1"/>
          <w:sz w:val="24"/>
          <w:szCs w:val="24"/>
          <w:lang w:val="ka-GE"/>
        </w:rPr>
        <w:t>ლდება მაგ. სოფლის ექიმებზე</w:t>
      </w:r>
      <w:r w:rsidRPr="00297306">
        <w:rPr>
          <w:rFonts w:ascii="Sylfaen" w:hAnsi="Sylfaen" w:cs="Sylfaen"/>
          <w:color w:val="000000" w:themeColor="text1"/>
          <w:sz w:val="24"/>
          <w:szCs w:val="24"/>
          <w:lang w:val="ka-GE"/>
        </w:rPr>
        <w:t>ც</w:t>
      </w:r>
      <w:r w:rsidR="00FC2E40" w:rsidRPr="00297306">
        <w:rPr>
          <w:rFonts w:ascii="Sylfaen" w:hAnsi="Sylfaen" w:cs="Sylfaen"/>
          <w:color w:val="000000" w:themeColor="text1"/>
          <w:sz w:val="24"/>
          <w:szCs w:val="24"/>
          <w:lang w:val="ka-GE"/>
        </w:rPr>
        <w:t>?  თუ აღნიშნული ინფორმაციის განთავსება იქნება ფინანასურ ვალდებულებასთან კავშირში,  პერიფერიებზე ელექტრონულ სისტემაში ჩართულობის სიძნელის  გათვალისწინებით, უმჯობესია საკითხი გადაიჭრას ეტაპობრივად.</w:t>
      </w:r>
    </w:p>
    <w:p w:rsidR="008B3995" w:rsidRPr="007F21A8" w:rsidRDefault="008B3995" w:rsidP="0077602E">
      <w:pPr>
        <w:spacing w:before="120" w:after="0" w:line="240" w:lineRule="auto"/>
        <w:jc w:val="both"/>
        <w:rPr>
          <w:rFonts w:ascii="Sylfaen" w:hAnsi="Sylfaen"/>
          <w:b/>
          <w:i/>
          <w:sz w:val="24"/>
          <w:szCs w:val="24"/>
          <w:lang w:val="ka-GE"/>
        </w:rPr>
      </w:pPr>
      <w:r w:rsidRPr="007F21A8">
        <w:rPr>
          <w:rFonts w:ascii="Sylfaen" w:hAnsi="Sylfaen" w:cs="Sylfaen"/>
          <w:b/>
          <w:i/>
          <w:sz w:val="24"/>
          <w:szCs w:val="24"/>
          <w:lang w:val="ka-GE"/>
        </w:rPr>
        <w:t>იურიდიული</w:t>
      </w:r>
      <w:r w:rsidRPr="007F21A8">
        <w:rPr>
          <w:rFonts w:ascii="Sylfaen" w:hAnsi="Sylfaen"/>
          <w:b/>
          <w:i/>
          <w:sz w:val="24"/>
          <w:szCs w:val="24"/>
          <w:lang w:val="ka-GE"/>
        </w:rPr>
        <w:t xml:space="preserve"> მხარე:</w:t>
      </w:r>
    </w:p>
    <w:p w:rsidR="007A0117" w:rsidRPr="007F21A8" w:rsidRDefault="007A0117" w:rsidP="0077602E">
      <w:pPr>
        <w:spacing w:before="120" w:after="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საჭიროა საკანონმდებლო ცვლილებები:</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xml:space="preserve">- „წამლისა და ფარმაცევტული საქმიანობის შესახებ“, </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xml:space="preserve">- „ჯანმრთელობის დაცვის შესახებ“, </w:t>
      </w:r>
    </w:p>
    <w:p w:rsidR="005A637F" w:rsidRPr="007F21A8" w:rsidRDefault="007A0117" w:rsidP="0077602E">
      <w:pPr>
        <w:pStyle w:val="a3"/>
        <w:spacing w:before="120" w:after="0"/>
        <w:ind w:left="1080"/>
        <w:contextualSpacing w:val="0"/>
        <w:jc w:val="both"/>
        <w:rPr>
          <w:rFonts w:ascii="Sylfaen" w:eastAsia="Times New Roman" w:hAnsi="Sylfaen" w:cs="Times New Roman"/>
          <w:i/>
          <w:sz w:val="24"/>
          <w:szCs w:val="24"/>
        </w:rPr>
      </w:pPr>
      <w:r w:rsidRPr="007F21A8">
        <w:rPr>
          <w:rFonts w:ascii="Sylfaen" w:eastAsia="Times New Roman" w:hAnsi="Sylfaen" w:cs="Times New Roman"/>
          <w:i/>
          <w:sz w:val="24"/>
          <w:szCs w:val="24"/>
          <w:lang w:val="ka-GE"/>
        </w:rPr>
        <w:t>- ადმინისტრაციულ სამართალდარღვევათ</w:t>
      </w:r>
      <w:r w:rsidR="0049018C" w:rsidRPr="007F21A8">
        <w:rPr>
          <w:rFonts w:ascii="Sylfaen" w:eastAsia="Times New Roman" w:hAnsi="Sylfaen" w:cs="Times New Roman"/>
          <w:i/>
          <w:sz w:val="24"/>
          <w:szCs w:val="24"/>
          <w:lang w:val="ka-GE"/>
        </w:rPr>
        <w:t>ა კოდექსში</w:t>
      </w:r>
    </w:p>
    <w:p w:rsidR="007A0117" w:rsidRPr="007F21A8" w:rsidRDefault="007A0117" w:rsidP="0077602E">
      <w:pPr>
        <w:pStyle w:val="a3"/>
        <w:spacing w:before="120" w:after="0"/>
        <w:ind w:left="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მთავრობისა და მინისტრის ბრძანებებში:</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მთავრობის   2010 წლის 17 დეკემბერის   №385 დადგენილება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მთავრობის 2005 წლის 14 ოქტომბრის N176 დადგენილება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xml:space="preserve">- საქართველოს შრომის, ჯანმრთელობისა და სოციალური დაცვის მინისტრის 2006 წლის 16 ოქტომბრის N269/ნ ბრძანება სამკურნალო საშუალებების სარეგისტრაციო მოწმობის, რეგისტრაცია-აღნუსხვის მოწმობისა და </w:t>
      </w:r>
      <w:r w:rsidRPr="007F21A8">
        <w:rPr>
          <w:rFonts w:ascii="Sylfaen" w:eastAsia="Times New Roman" w:hAnsi="Sylfaen" w:cs="Times New Roman"/>
          <w:i/>
          <w:sz w:val="24"/>
          <w:szCs w:val="24"/>
          <w:lang w:val="ka-GE"/>
        </w:rPr>
        <w:lastRenderedPageBreak/>
        <w:t>ფარმაკოლოგიური საშუალების კლინიკური კვლევის სანებართვო მოწმობის ფორმების დამტკიცების შესახებ;</w:t>
      </w:r>
    </w:p>
    <w:p w:rsidR="007A0117" w:rsidRPr="007F21A8" w:rsidRDefault="007A0117" w:rsidP="0077602E">
      <w:pPr>
        <w:pStyle w:val="a3"/>
        <w:numPr>
          <w:ilvl w:val="0"/>
          <w:numId w:val="15"/>
        </w:numPr>
        <w:spacing w:before="120" w:after="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შრომის, ჯანმრთელობისა და სოციალური დაცვის მინისტრის 2012 წლის 11 აპრილის №01-20/ნ მინისტრის ბრძანება ავტორიზებული აფთიაქის, ფარმაცევტული წარმოებისა და ფარმაკოლოგიურ საშუალებათა კლინიკური კვლევის სანებართვო მოწმობის ფორმების დამტკიცების შესახებ;</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შრომის, ჯანმრთელობისა და</w:t>
      </w:r>
      <w:r w:rsidR="00C620E4" w:rsidRPr="007F21A8">
        <w:rPr>
          <w:rFonts w:ascii="Sylfaen" w:eastAsia="Times New Roman" w:hAnsi="Sylfaen" w:cs="Times New Roman"/>
          <w:i/>
          <w:sz w:val="24"/>
          <w:szCs w:val="24"/>
          <w:lang w:val="ka-GE"/>
        </w:rPr>
        <w:t xml:space="preserve"> </w:t>
      </w:r>
      <w:r w:rsidRPr="007F21A8">
        <w:rPr>
          <w:rFonts w:ascii="Sylfaen" w:eastAsia="Times New Roman" w:hAnsi="Sylfaen" w:cs="Times New Roman"/>
          <w:i/>
          <w:sz w:val="24"/>
          <w:szCs w:val="24"/>
          <w:lang w:val="ka-GE"/>
        </w:rPr>
        <w:t xml:space="preserve">სოციალური დაცვის მინისტრისა და საქართველოს ფინანსთა მინისტრის 2012 წლის 14 მარტის №01-12/ნ №82 ერთობლივი ბრძანება  </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სპეციალურ კონტროლს დაქვემდებარებულ სამკურნალო საშუალებათა იმპორტის და ექსპორტის სანებართვო მოწმობის, წინასწარი შეთანხმების დოკუმენტის ფორმებისა და მათი გაცემის წესების დამტკიცების შესახებ;</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შრომის, ჯანმრთელობისა და</w:t>
      </w:r>
      <w:r w:rsidR="00C620E4" w:rsidRPr="007F21A8">
        <w:rPr>
          <w:rFonts w:ascii="Sylfaen" w:eastAsia="Times New Roman" w:hAnsi="Sylfaen" w:cs="Times New Roman"/>
          <w:i/>
          <w:sz w:val="24"/>
          <w:szCs w:val="24"/>
          <w:lang w:val="ka-GE"/>
        </w:rPr>
        <w:t xml:space="preserve"> </w:t>
      </w:r>
      <w:r w:rsidRPr="007F21A8">
        <w:rPr>
          <w:rFonts w:ascii="Sylfaen" w:eastAsia="Times New Roman" w:hAnsi="Sylfaen" w:cs="Times New Roman"/>
          <w:i/>
          <w:sz w:val="24"/>
          <w:szCs w:val="24"/>
          <w:lang w:val="ka-GE"/>
        </w:rPr>
        <w:t>სოციალური დაცვის მინისტრის  2010 წლის 21 დეკემბრის №420/ნ  ბრძანება სტაციონარული დაწესებულების სანებართვო მოწმობის ფორმისა და სანებართვო მოწმობის დანართის ფორმის დამტკიცების შესახებ;</w:t>
      </w:r>
    </w:p>
    <w:p w:rsidR="007A0117" w:rsidRPr="007F21A8" w:rsidRDefault="007A0117" w:rsidP="0077602E">
      <w:pPr>
        <w:pStyle w:val="a3"/>
        <w:spacing w:before="120" w:after="0"/>
        <w:ind w:left="1080"/>
        <w:contextualSpacing w:val="0"/>
        <w:jc w:val="both"/>
        <w:rPr>
          <w:rFonts w:ascii="Sylfaen" w:eastAsia="Times New Roman" w:hAnsi="Sylfaen" w:cs="Times New Roman"/>
          <w:i/>
          <w:sz w:val="24"/>
          <w:szCs w:val="24"/>
          <w:lang w:val="ka-GE"/>
        </w:rPr>
      </w:pPr>
      <w:r w:rsidRPr="007F21A8">
        <w:rPr>
          <w:rFonts w:ascii="Sylfaen" w:eastAsia="Times New Roman" w:hAnsi="Sylfaen" w:cs="Times New Roman"/>
          <w:i/>
          <w:sz w:val="24"/>
          <w:szCs w:val="24"/>
          <w:lang w:val="ka-GE"/>
        </w:rPr>
        <w:t>- საქართველოს შრომის, ჯანმრთელობისა და</w:t>
      </w:r>
      <w:r w:rsidR="00C620E4" w:rsidRPr="007F21A8">
        <w:rPr>
          <w:rFonts w:ascii="Sylfaen" w:eastAsia="Times New Roman" w:hAnsi="Sylfaen" w:cs="Times New Roman"/>
          <w:i/>
          <w:sz w:val="24"/>
          <w:szCs w:val="24"/>
          <w:lang w:val="ka-GE"/>
        </w:rPr>
        <w:t xml:space="preserve"> </w:t>
      </w:r>
      <w:r w:rsidRPr="007F21A8">
        <w:rPr>
          <w:rFonts w:ascii="Sylfaen" w:eastAsia="Times New Roman" w:hAnsi="Sylfaen" w:cs="Times New Roman"/>
          <w:i/>
          <w:sz w:val="24"/>
          <w:szCs w:val="24"/>
          <w:lang w:val="ka-GE"/>
        </w:rPr>
        <w:t>სოციალური დაცვის მინისტრის  2011 წლის 9 ნოემბრის №01- 51/ნ  ბრძანება სალიცენზიო/სანებართვო პირობებისა და მაღალი რისკის შემცველი სამედიცინო საქმიანობის ტექნიკური რეგლამენტის შესრულების შერჩევითი კონტროლის განხორციელების წესის დამტკიცების შესახებ.</w:t>
      </w:r>
    </w:p>
    <w:p w:rsidR="007A0117" w:rsidRPr="007F21A8" w:rsidRDefault="007A0117" w:rsidP="0077602E">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1080"/>
        <w:jc w:val="both"/>
        <w:rPr>
          <w:rFonts w:ascii="Sylfaen" w:eastAsia="Times New Roman" w:hAnsi="Sylfaen" w:cs="Times New Roman"/>
          <w:i/>
          <w:lang w:val="ka-GE"/>
        </w:rPr>
      </w:pPr>
      <w:r w:rsidRPr="007F21A8">
        <w:rPr>
          <w:rFonts w:ascii="Sylfaen" w:eastAsia="Times New Roman" w:hAnsi="Sylfaen" w:cs="Times New Roman"/>
          <w:i/>
          <w:lang w:val="ka-GE"/>
        </w:rPr>
        <w:t>- საქართველოს შრომის, ჯანმრთელობისა და</w:t>
      </w:r>
      <w:r w:rsidR="00C620E4" w:rsidRPr="007F21A8">
        <w:rPr>
          <w:rFonts w:ascii="Sylfaen" w:eastAsia="Times New Roman" w:hAnsi="Sylfaen" w:cs="Times New Roman"/>
          <w:i/>
          <w:lang w:val="ka-GE"/>
        </w:rPr>
        <w:t xml:space="preserve"> </w:t>
      </w:r>
      <w:r w:rsidRPr="007F21A8">
        <w:rPr>
          <w:rFonts w:ascii="Sylfaen" w:eastAsia="Times New Roman" w:hAnsi="Sylfaen" w:cs="Times New Roman"/>
          <w:i/>
          <w:lang w:val="ka-GE"/>
        </w:rPr>
        <w:t>სოციალური დაცვის მინისტრის 2009 წლის 24 ნოემბრის N 387/ნ ბრძანება ,,აფთიაქის (სპეციალიზებული სავაჭრო ობიექტის) და საცალო რეალიზაციის სავაჭრო ობიექტის სანიტარიულ-ჰიგიენურ/ტექნიკური პირობების განსაზღვრის შესახებ”;</w:t>
      </w:r>
    </w:p>
    <w:p w:rsidR="007A0117" w:rsidRPr="0077602E" w:rsidRDefault="0077602E" w:rsidP="0077602E">
      <w:pPr>
        <w:pStyle w:val="Normal"/>
        <w:numPr>
          <w:ilvl w:val="0"/>
          <w:numId w:val="15"/>
        </w:numPr>
        <w:spacing w:before="120"/>
        <w:jc w:val="both"/>
        <w:rPr>
          <w:rFonts w:ascii="Sylfaen" w:eastAsia="Times New Roman" w:hAnsi="Sylfaen" w:cs="Times New Roman"/>
          <w:i/>
          <w:lang w:val="ka-GE"/>
        </w:rPr>
      </w:pPr>
      <w:r>
        <w:rPr>
          <w:rFonts w:ascii="Sylfaen" w:eastAsia="Times New Roman" w:hAnsi="Sylfaen" w:cs="Times New Roman"/>
          <w:i/>
          <w:lang w:val="ka-GE"/>
        </w:rPr>
        <w:t xml:space="preserve">- </w:t>
      </w:r>
      <w:r w:rsidR="007A0117" w:rsidRPr="0077602E">
        <w:rPr>
          <w:rFonts w:ascii="Sylfaen" w:eastAsia="Times New Roman" w:hAnsi="Sylfaen" w:cs="Times New Roman"/>
          <w:i/>
          <w:lang w:val="ka-GE"/>
        </w:rPr>
        <w:t xml:space="preserve">’’საქართველოს შრომის, ჯანმრთელობისა და სოციალური  დაცვის სამინისტროს, მისი მმართველობის სფეროში შემავალი  სახელმწიფო საქვეუწყებო დაწესებულებებისა და მის  კონტროლს დაქვემდებარებული საჯარო სამართლის  იურიდიული პირების მიერ გამოყენებაში არსებული მკაცრი  აღრიცხვის ფორმების გამოყენებისა და  აღრიცხვა-ანგარიშგების წესის დამტკიცების შესახებ’’ საქართველოს შრომის, ჯანმრთელობისა და სოციალური დაცვის მინისტრის 2006 წლის 26 აპრილის N 121/ნ ბრძანება </w:t>
      </w:r>
    </w:p>
    <w:p w:rsidR="007F21A8" w:rsidRDefault="007A0117" w:rsidP="0077602E">
      <w:pPr>
        <w:pStyle w:val="a3"/>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before="120" w:after="0" w:line="240" w:lineRule="auto"/>
        <w:ind w:left="1080"/>
        <w:contextualSpacing w:val="0"/>
        <w:jc w:val="both"/>
        <w:rPr>
          <w:rFonts w:ascii="Sylfaen" w:hAnsi="Sylfaen"/>
          <w:color w:val="000000" w:themeColor="text1"/>
          <w:sz w:val="24"/>
          <w:szCs w:val="24"/>
          <w:lang w:val="ka-GE"/>
        </w:rPr>
      </w:pPr>
      <w:r w:rsidRPr="007F21A8">
        <w:rPr>
          <w:rFonts w:ascii="Sylfaen" w:eastAsia="Times New Roman" w:hAnsi="Sylfaen" w:cs="Times New Roman"/>
          <w:i/>
          <w:sz w:val="24"/>
          <w:szCs w:val="24"/>
          <w:lang w:val="ka-GE"/>
        </w:rPr>
        <w:t>- ’’მკაცრი აღრიცხვის ფორმების ნუსხის, მკაცრი აღრიცხვის ფორმების რეგისტრაციის წესისა და მკაცრი აღრიცხვის ფორმების რეგისტრაციის ჟურნალის ფორმის დამტკიცების თაობაზე’’ საქართველოს ფინანსთა მინისტრის 2005 წლის 2 აგვისტოს N669 ბრძანება</w:t>
      </w:r>
      <w:r w:rsidR="007F21A8">
        <w:rPr>
          <w:rFonts w:ascii="Sylfaen" w:hAnsi="Sylfaen"/>
          <w:color w:val="000000" w:themeColor="text1"/>
          <w:sz w:val="24"/>
          <w:szCs w:val="24"/>
          <w:lang w:val="ka-GE"/>
        </w:rPr>
        <w:br w:type="page"/>
      </w:r>
    </w:p>
    <w:p w:rsidR="00FC2E40" w:rsidRPr="007F21A8" w:rsidRDefault="00FC2E40" w:rsidP="0077602E">
      <w:pPr>
        <w:pStyle w:val="a3"/>
        <w:numPr>
          <w:ilvl w:val="0"/>
          <w:numId w:val="33"/>
        </w:numPr>
        <w:spacing w:before="120" w:after="0" w:line="240" w:lineRule="auto"/>
        <w:ind w:left="360"/>
        <w:contextualSpacing w:val="0"/>
        <w:jc w:val="both"/>
        <w:outlineLvl w:val="1"/>
        <w:rPr>
          <w:rFonts w:ascii="Sylfaen" w:hAnsi="Sylfaen"/>
          <w:b/>
          <w:color w:val="08A18D"/>
          <w:sz w:val="24"/>
          <w:szCs w:val="24"/>
          <w:lang w:val="ka-GE"/>
        </w:rPr>
      </w:pPr>
      <w:bookmarkStart w:id="10" w:name="_Toc336039769"/>
      <w:r w:rsidRPr="007F21A8">
        <w:rPr>
          <w:rFonts w:ascii="Sylfaen" w:hAnsi="Sylfaen" w:cs="Sylfaen"/>
          <w:b/>
          <w:color w:val="08A18D"/>
          <w:sz w:val="24"/>
          <w:szCs w:val="24"/>
          <w:lang w:val="ka-GE"/>
        </w:rPr>
        <w:lastRenderedPageBreak/>
        <w:t>ელექტრონული</w:t>
      </w:r>
      <w:r w:rsidRPr="007F21A8">
        <w:rPr>
          <w:rFonts w:ascii="Sylfaen" w:hAnsi="Sylfaen"/>
          <w:b/>
          <w:color w:val="08A18D"/>
          <w:sz w:val="24"/>
          <w:szCs w:val="24"/>
          <w:lang w:val="ka-GE"/>
        </w:rPr>
        <w:t xml:space="preserve"> რეცეპტის სისტემა</w:t>
      </w:r>
      <w:bookmarkEnd w:id="10"/>
    </w:p>
    <w:p w:rsidR="00FC2E40" w:rsidRPr="00297306" w:rsidRDefault="00FC2E40" w:rsidP="0077602E">
      <w:pPr>
        <w:spacing w:before="120" w:after="0" w:line="240" w:lineRule="auto"/>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ელექტრონული</w:t>
      </w:r>
      <w:r w:rsidR="00D00737" w:rsidRPr="00297306">
        <w:rPr>
          <w:rFonts w:ascii="Sylfaen" w:hAnsi="Sylfaen" w:cs="Sylfaen"/>
          <w:color w:val="000000" w:themeColor="text1"/>
          <w:sz w:val="24"/>
          <w:szCs w:val="24"/>
          <w:lang w:val="ka-GE"/>
        </w:rPr>
        <w:t xml:space="preserve"> </w:t>
      </w:r>
      <w:r w:rsidRPr="00297306">
        <w:rPr>
          <w:rFonts w:ascii="Sylfaen" w:hAnsi="Sylfaen" w:cs="Sylfaen"/>
          <w:color w:val="000000" w:themeColor="text1"/>
          <w:sz w:val="24"/>
          <w:szCs w:val="24"/>
          <w:lang w:val="ka-GE"/>
        </w:rPr>
        <w:t>დანიშნულებების/რეცეპტის მოდული წარმოადგენს  კანონმდებლობით განსაზღვრული სერვისის მიმწოდებლების მიერ გაცემული  რეცეპტების მართვის ერთიან საინფორმაციო სისტემას. იგი იძლევა პაციენტის დანიშნულებების მონიტორინგის შესაძლებლობას თავად პაციენტის, მისი მკურნალი ექიმისა და სააფთიაქო დაწესებულების მიხედვით.</w:t>
      </w:r>
    </w:p>
    <w:p w:rsidR="00FC2E40" w:rsidRPr="00297306" w:rsidRDefault="00FC2E40" w:rsidP="0077602E">
      <w:pPr>
        <w:spacing w:before="120" w:after="0" w:line="240" w:lineRule="auto"/>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FC2E40" w:rsidRPr="00297306" w:rsidRDefault="00FC2E40" w:rsidP="0077602E">
      <w:pPr>
        <w:pStyle w:val="a3"/>
        <w:numPr>
          <w:ilvl w:val="0"/>
          <w:numId w:val="10"/>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ტექნიკური</w:t>
      </w:r>
      <w:r w:rsidRPr="00297306">
        <w:rPr>
          <w:rFonts w:ascii="Sylfaen" w:hAnsi="Sylfaen"/>
          <w:b/>
          <w:color w:val="000000" w:themeColor="text1"/>
          <w:sz w:val="24"/>
          <w:szCs w:val="24"/>
          <w:lang w:val="ka-GE"/>
        </w:rPr>
        <w:t xml:space="preserve"> ადმინისტრატორი</w:t>
      </w:r>
      <w:r w:rsidR="00D00737"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უფლება-მოვალეობაა ელექტრონული რეცეპტების  შესაბამისი ვებ</w:t>
      </w:r>
      <w:r w:rsidR="00D00737"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გვერდის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297306" w:rsidRDefault="00FC2E40" w:rsidP="0077602E">
      <w:pPr>
        <w:pStyle w:val="a3"/>
        <w:numPr>
          <w:ilvl w:val="0"/>
          <w:numId w:val="10"/>
        </w:numPr>
        <w:spacing w:before="120" w:after="0" w:line="240" w:lineRule="auto"/>
        <w:ind w:left="360"/>
        <w:contextualSpacing w:val="0"/>
        <w:jc w:val="both"/>
        <w:rPr>
          <w:rFonts w:ascii="Sylfaen" w:hAnsi="Sylfaen"/>
          <w:i/>
          <w:color w:val="000000" w:themeColor="text1"/>
          <w:sz w:val="24"/>
          <w:szCs w:val="24"/>
          <w:lang w:val="ka-GE"/>
        </w:rPr>
      </w:pPr>
      <w:r w:rsidRPr="00297306">
        <w:rPr>
          <w:rFonts w:ascii="Sylfaen" w:hAnsi="Sylfaen" w:cs="Sylfaen"/>
          <w:b/>
          <w:color w:val="000000" w:themeColor="text1"/>
          <w:sz w:val="24"/>
          <w:szCs w:val="24"/>
          <w:lang w:val="ka-GE"/>
        </w:rPr>
        <w:t xml:space="preserve">ინფორმაციის </w:t>
      </w:r>
      <w:r w:rsidR="00D00737" w:rsidRPr="00297306">
        <w:rPr>
          <w:rFonts w:ascii="Sylfaen" w:hAnsi="Sylfaen" w:cs="Sylfaen"/>
          <w:b/>
          <w:color w:val="000000" w:themeColor="text1"/>
          <w:sz w:val="24"/>
          <w:szCs w:val="24"/>
          <w:lang w:val="ka-GE"/>
        </w:rPr>
        <w:t>განთავსებაზე პასუხისმგებელი მომხმარებელი</w:t>
      </w:r>
      <w:r w:rsidR="00D00737" w:rsidRPr="00297306">
        <w:rPr>
          <w:rFonts w:ascii="Sylfaen" w:hAnsi="Sylfaen" w:cs="Sylfaen"/>
          <w:i/>
          <w:color w:val="000000" w:themeColor="text1"/>
          <w:sz w:val="24"/>
          <w:szCs w:val="24"/>
          <w:lang w:val="ka-GE"/>
        </w:rPr>
        <w:t xml:space="preserve"> - </w:t>
      </w:r>
      <w:r w:rsidRPr="00297306">
        <w:rPr>
          <w:rFonts w:ascii="Sylfaen" w:hAnsi="Sylfaen"/>
          <w:color w:val="000000" w:themeColor="text1"/>
          <w:sz w:val="24"/>
          <w:szCs w:val="24"/>
          <w:lang w:val="ka-GE"/>
        </w:rPr>
        <w:t xml:space="preserve">ელექტრონული რეცეპტები ითვალისწინებს სხვადასხვა ტიპის ინფორმაციის </w:t>
      </w:r>
      <w:r w:rsidR="00D00737" w:rsidRPr="00297306">
        <w:rPr>
          <w:rFonts w:ascii="Sylfaen" w:hAnsi="Sylfaen"/>
          <w:color w:val="000000" w:themeColor="text1"/>
          <w:sz w:val="24"/>
          <w:szCs w:val="24"/>
          <w:lang w:val="ka-GE"/>
        </w:rPr>
        <w:t>განთავსებაზე უფლებამოსილ</w:t>
      </w:r>
      <w:r w:rsidRPr="00297306">
        <w:rPr>
          <w:rFonts w:ascii="Sylfaen" w:hAnsi="Sylfaen"/>
          <w:color w:val="000000" w:themeColor="text1"/>
          <w:sz w:val="24"/>
          <w:szCs w:val="24"/>
          <w:lang w:val="ka-GE"/>
        </w:rPr>
        <w:t xml:space="preserve"> </w:t>
      </w:r>
      <w:r w:rsidR="00D00737" w:rsidRPr="00297306">
        <w:rPr>
          <w:rFonts w:ascii="Sylfaen" w:hAnsi="Sylfaen"/>
          <w:color w:val="000000" w:themeColor="text1"/>
          <w:sz w:val="24"/>
          <w:szCs w:val="24"/>
          <w:lang w:val="ka-GE"/>
        </w:rPr>
        <w:t>ქვე-</w:t>
      </w:r>
      <w:r w:rsidRPr="00297306">
        <w:rPr>
          <w:rFonts w:ascii="Sylfaen" w:hAnsi="Sylfaen"/>
          <w:color w:val="000000" w:themeColor="text1"/>
          <w:sz w:val="24"/>
          <w:szCs w:val="24"/>
          <w:lang w:val="ka-GE"/>
        </w:rPr>
        <w:t>როლებს</w:t>
      </w:r>
      <w:r w:rsidR="00D00737" w:rsidRPr="00297306">
        <w:rPr>
          <w:rFonts w:ascii="Sylfaen" w:hAnsi="Sylfaen"/>
          <w:color w:val="000000" w:themeColor="text1"/>
          <w:sz w:val="24"/>
          <w:szCs w:val="24"/>
          <w:lang w:val="ka-GE"/>
        </w:rPr>
        <w:t>:</w:t>
      </w:r>
    </w:p>
    <w:p w:rsidR="00FC2E40" w:rsidRPr="00297306" w:rsidRDefault="00FC2E40" w:rsidP="0077602E">
      <w:pPr>
        <w:pStyle w:val="a3"/>
        <w:spacing w:before="120" w:after="0"/>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(ა) ექიმის როლი</w:t>
      </w:r>
      <w:r w:rsidR="00D00737"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ექიმის როლის კომპეტენციაში შედის როგორც პაციენტისთვის დიაგნოზის შესაბამისი დანიშნულების (მედიკამენტის) გამოწერა, ასევე ფარმაცევტის</w:t>
      </w:r>
      <w:r w:rsidR="00D00737" w:rsidRPr="00297306">
        <w:rPr>
          <w:rFonts w:ascii="Sylfaen" w:hAnsi="Sylfaen"/>
          <w:color w:val="000000" w:themeColor="text1"/>
          <w:sz w:val="24"/>
          <w:szCs w:val="24"/>
          <w:lang w:val="ka-GE"/>
        </w:rPr>
        <w:t>ა</w:t>
      </w:r>
      <w:r w:rsidRPr="00297306">
        <w:rPr>
          <w:rFonts w:ascii="Sylfaen" w:hAnsi="Sylfaen"/>
          <w:color w:val="000000" w:themeColor="text1"/>
          <w:sz w:val="24"/>
          <w:szCs w:val="24"/>
          <w:lang w:val="ka-GE"/>
        </w:rPr>
        <w:t>თვის მედიკამენტის შეცვლის უფლების განსაზღვრა. თუ საქმე გვაქვს ფორმა პირველ რეცეპტთან, ასეთ შემთხვევაში დადასტურების მიზნით დანიშნულება იგზავნება მთავარი ექიმის როლის შესაბამის მომხმარებელთან</w:t>
      </w:r>
      <w:r w:rsidR="00531519" w:rsidRPr="00297306">
        <w:rPr>
          <w:rFonts w:ascii="Sylfaen" w:hAnsi="Sylfaen"/>
          <w:color w:val="000000" w:themeColor="text1"/>
          <w:sz w:val="24"/>
          <w:szCs w:val="24"/>
          <w:lang w:val="ka-GE"/>
        </w:rPr>
        <w:t>.</w:t>
      </w:r>
    </w:p>
    <w:p w:rsidR="00531519" w:rsidRPr="00297306" w:rsidRDefault="00FC2E40" w:rsidP="0077602E">
      <w:pPr>
        <w:pStyle w:val="a3"/>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(ბ) მთავარი ექიმის (ან სხვა ხელმძღვანელის) როლი</w:t>
      </w:r>
      <w:r w:rsidR="00531519"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მთავარი ექიმის  კომპეტენციაა მასთან დასადასტურებლად გადმოგზავნილი დანიშნულების რევიზია და დადასტურება. ყველა პირველი კატეგორიის დანიშნულებამ უნდა გაიაროს მთავარი ექიმის შესაბამის დადასტურება</w:t>
      </w:r>
      <w:r w:rsidR="00531519"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 xml:space="preserve"> </w:t>
      </w:r>
    </w:p>
    <w:p w:rsidR="00FC2E40" w:rsidRPr="00297306" w:rsidRDefault="00FC2E40" w:rsidP="0077602E">
      <w:pPr>
        <w:pStyle w:val="a3"/>
        <w:spacing w:before="120" w:after="0"/>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(დ) ფარმაცევტის როლი</w:t>
      </w:r>
      <w:r w:rsidR="00531519" w:rsidRPr="00297306">
        <w:rPr>
          <w:rFonts w:ascii="Sylfaen" w:hAnsi="Sylfaen"/>
          <w:b/>
          <w:color w:val="000000" w:themeColor="text1"/>
          <w:sz w:val="24"/>
          <w:szCs w:val="24"/>
          <w:lang w:val="ka-GE"/>
        </w:rPr>
        <w:t xml:space="preserve"> -</w:t>
      </w:r>
      <w:r w:rsidR="00531519"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ფარმაცევტის როლის კომპეტენციაა პაციენტის იდენტიფიცირების შემდეგ გაანაღდოს მასზე გამოწერილი (საჭიროების შემთხვევაში დადასტურებული) დანიშნულება. მოც</w:t>
      </w:r>
      <w:r w:rsidR="00531519"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 xml:space="preserve">მულ </w:t>
      </w:r>
      <w:r w:rsidR="00531519" w:rsidRPr="00297306">
        <w:rPr>
          <w:rFonts w:ascii="Sylfaen" w:hAnsi="Sylfaen"/>
          <w:color w:val="000000" w:themeColor="text1"/>
          <w:sz w:val="24"/>
          <w:szCs w:val="24"/>
          <w:lang w:val="ka-GE"/>
        </w:rPr>
        <w:t>მომხმარებელს</w:t>
      </w:r>
      <w:r w:rsidRPr="00297306">
        <w:rPr>
          <w:rFonts w:ascii="Sylfaen" w:hAnsi="Sylfaen"/>
          <w:color w:val="000000" w:themeColor="text1"/>
          <w:sz w:val="24"/>
          <w:szCs w:val="24"/>
          <w:lang w:val="ka-GE"/>
        </w:rPr>
        <w:t xml:space="preserve"> ასევე აქვს საშუალება მოახდინოს გამოწერილი მედიკამენტის ცვლილებაც, თუ ამის საშუალება მას აძლევს დანიშნულების გამომწერი ექიმი. საჭიროების შემთხვევაში ფარმაცევტის როლის მოქნილმა ინტერფეისმა უნდა უზრუნველყოს დანიშნულებით გათვალისწინებული მედიკამენტების ნაწილის გაცემის ოპერაცია, რათა პაცი</w:t>
      </w:r>
      <w:r w:rsidR="00531519"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ნტი არ შ</w:t>
      </w:r>
      <w:r w:rsidR="00531519"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იზღუდოს და მან შეძლოს მისთვის სასურველი დანიშნულების სხვა მედიკამენტების სხვა აფთიაქში სხვა ფარმაცევტთან განაღდება.</w:t>
      </w:r>
    </w:p>
    <w:p w:rsidR="00531519" w:rsidRPr="00297306" w:rsidRDefault="00FC2E40" w:rsidP="0077602E">
      <w:pPr>
        <w:pStyle w:val="a3"/>
        <w:numPr>
          <w:ilvl w:val="0"/>
          <w:numId w:val="10"/>
        </w:numPr>
        <w:spacing w:before="120" w:after="0"/>
        <w:ind w:left="36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ანალიტიკოსი</w:t>
      </w:r>
      <w:r w:rsidR="00531519"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w:t>
      </w:r>
      <w:r w:rsidR="00531519" w:rsidRPr="00297306">
        <w:rPr>
          <w:rFonts w:ascii="Sylfaen" w:hAnsi="Sylfaen"/>
          <w:color w:val="000000" w:themeColor="text1"/>
          <w:sz w:val="24"/>
          <w:szCs w:val="24"/>
          <w:lang w:val="ka-GE"/>
        </w:rPr>
        <w:t>ის გამოყენებ</w:t>
      </w:r>
      <w:r w:rsidRPr="00297306">
        <w:rPr>
          <w:rFonts w:ascii="Sylfaen" w:hAnsi="Sylfaen"/>
          <w:color w:val="000000" w:themeColor="text1"/>
          <w:sz w:val="24"/>
          <w:szCs w:val="24"/>
          <w:lang w:val="ka-GE"/>
        </w:rPr>
        <w:t xml:space="preserve">ით, შესაძლებელია სხვადასხვა ანალიტიკური და შემაჯამებელი </w:t>
      </w:r>
      <w:r w:rsidRPr="00297306">
        <w:rPr>
          <w:rFonts w:ascii="Sylfaen" w:hAnsi="Sylfaen"/>
          <w:color w:val="000000" w:themeColor="text1"/>
          <w:sz w:val="24"/>
          <w:szCs w:val="24"/>
          <w:lang w:val="ka-GE"/>
        </w:rPr>
        <w:lastRenderedPageBreak/>
        <w:t xml:space="preserve">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გამოწერილი მედიკამენტების სტატისტიკას როგორც გამომწერი ექიმის ან დაწესებულების, ასევე </w:t>
      </w:r>
      <w:r w:rsidR="00531519" w:rsidRPr="00297306">
        <w:rPr>
          <w:rFonts w:ascii="Sylfaen" w:hAnsi="Sylfaen"/>
          <w:color w:val="000000" w:themeColor="text1"/>
          <w:sz w:val="24"/>
          <w:szCs w:val="24"/>
          <w:lang w:val="ka-GE"/>
        </w:rPr>
        <w:t>აფთია</w:t>
      </w:r>
      <w:r w:rsidRPr="00297306">
        <w:rPr>
          <w:rFonts w:ascii="Sylfaen" w:hAnsi="Sylfaen"/>
          <w:color w:val="000000" w:themeColor="text1"/>
          <w:sz w:val="24"/>
          <w:szCs w:val="24"/>
          <w:lang w:val="ka-GE"/>
        </w:rPr>
        <w:t>ქ</w:t>
      </w:r>
      <w:r w:rsidR="00531519" w:rsidRPr="00297306">
        <w:rPr>
          <w:rFonts w:ascii="Sylfaen" w:hAnsi="Sylfaen"/>
          <w:color w:val="000000" w:themeColor="text1"/>
          <w:sz w:val="24"/>
          <w:szCs w:val="24"/>
          <w:lang w:val="ka-GE"/>
        </w:rPr>
        <w:t>ი</w:t>
      </w:r>
      <w:r w:rsidRPr="00297306">
        <w:rPr>
          <w:rFonts w:ascii="Sylfaen" w:hAnsi="Sylfaen"/>
          <w:color w:val="000000" w:themeColor="text1"/>
          <w:sz w:val="24"/>
          <w:szCs w:val="24"/>
          <w:lang w:val="ka-GE"/>
        </w:rPr>
        <w:t xml:space="preserve">ს დონეზე, რომლიც ანაღდებს მედიკამენტს. </w:t>
      </w:r>
    </w:p>
    <w:p w:rsidR="00FC2E40" w:rsidRPr="00297306" w:rsidRDefault="00FC2E40" w:rsidP="0077602E">
      <w:pPr>
        <w:pStyle w:val="a3"/>
        <w:numPr>
          <w:ilvl w:val="0"/>
          <w:numId w:val="10"/>
        </w:numPr>
        <w:spacing w:before="120" w:after="0"/>
        <w:ind w:left="360"/>
        <w:contextualSpacing w:val="0"/>
        <w:jc w:val="both"/>
        <w:rPr>
          <w:rFonts w:ascii="Sylfaen" w:hAnsi="Sylfaen" w:cs="Sylfaen"/>
          <w:b/>
          <w:color w:val="000000" w:themeColor="text1"/>
          <w:sz w:val="24"/>
          <w:szCs w:val="24"/>
          <w:lang w:val="ka-GE"/>
        </w:rPr>
      </w:pPr>
      <w:r w:rsidRPr="00297306">
        <w:rPr>
          <w:rFonts w:ascii="Sylfaen" w:hAnsi="Sylfaen" w:cs="Sylfaen"/>
          <w:b/>
          <w:color w:val="000000" w:themeColor="text1"/>
          <w:sz w:val="24"/>
          <w:szCs w:val="24"/>
          <w:lang w:val="ka-GE"/>
        </w:rPr>
        <w:t>დამთვალიერებელი</w:t>
      </w:r>
      <w:r w:rsidR="00531519" w:rsidRPr="00297306">
        <w:rPr>
          <w:rFonts w:ascii="Sylfaen" w:hAnsi="Sylfaen" w:cs="Sylfaen"/>
          <w:b/>
          <w:color w:val="000000" w:themeColor="text1"/>
          <w:sz w:val="24"/>
          <w:szCs w:val="24"/>
          <w:lang w:val="ka-GE"/>
        </w:rPr>
        <w:t xml:space="preserve"> - </w:t>
      </w:r>
      <w:r w:rsidRPr="00297306">
        <w:rPr>
          <w:rFonts w:ascii="Sylfaen" w:hAnsi="Sylfaen" w:cs="Sylfaen"/>
          <w:color w:val="000000" w:themeColor="text1"/>
          <w:sz w:val="24"/>
          <w:szCs w:val="24"/>
          <w:lang w:val="ka-GE"/>
        </w:rPr>
        <w:t xml:space="preserve">მოცემული როლის ქვეშ იგულისხმება ნებისმიერი მოქალაქე ან დაინტერესებული პირი, (პაციენტი) რომელსაც შეუძლია ავტორიზაციის </w:t>
      </w:r>
      <w:r w:rsidR="00531519" w:rsidRPr="00297306">
        <w:rPr>
          <w:rFonts w:ascii="Sylfaen" w:hAnsi="Sylfaen" w:cs="Sylfaen"/>
          <w:color w:val="000000" w:themeColor="text1"/>
          <w:sz w:val="24"/>
          <w:szCs w:val="24"/>
          <w:lang w:val="ka-GE"/>
        </w:rPr>
        <w:t xml:space="preserve">შესაბამისი პროცედურის </w:t>
      </w:r>
      <w:r w:rsidRPr="00297306">
        <w:rPr>
          <w:rFonts w:ascii="Sylfaen" w:hAnsi="Sylfaen" w:cs="Sylfaen"/>
          <w:color w:val="000000" w:themeColor="text1"/>
          <w:sz w:val="24"/>
          <w:szCs w:val="24"/>
          <w:lang w:val="ka-GE"/>
        </w:rPr>
        <w:t xml:space="preserve">გავლით </w:t>
      </w:r>
      <w:r w:rsidR="00531519" w:rsidRPr="00297306">
        <w:rPr>
          <w:rFonts w:ascii="Sylfaen" w:hAnsi="Sylfaen" w:cs="Sylfaen"/>
          <w:color w:val="000000" w:themeColor="text1"/>
          <w:sz w:val="24"/>
          <w:szCs w:val="24"/>
          <w:lang w:val="ka-GE"/>
        </w:rPr>
        <w:t>დაათვალიეროს</w:t>
      </w:r>
      <w:r w:rsidRPr="00297306">
        <w:rPr>
          <w:rFonts w:ascii="Sylfaen" w:hAnsi="Sylfaen" w:cs="Sylfaen"/>
          <w:color w:val="000000" w:themeColor="text1"/>
          <w:sz w:val="24"/>
          <w:szCs w:val="24"/>
          <w:lang w:val="ka-GE"/>
        </w:rPr>
        <w:t>, მოიძიოს და დაბეჭდოს მისი პერსონალური დანიშნულებების ისტორია.</w:t>
      </w:r>
      <w:r w:rsidRPr="00297306">
        <w:rPr>
          <w:rFonts w:ascii="Sylfaen" w:hAnsi="Sylfaen"/>
          <w:color w:val="000000" w:themeColor="text1"/>
          <w:sz w:val="24"/>
          <w:szCs w:val="24"/>
          <w:lang w:val="ka-GE"/>
        </w:rPr>
        <w:t xml:space="preserve"> </w:t>
      </w:r>
    </w:p>
    <w:p w:rsidR="00FC2E40" w:rsidRPr="00297306" w:rsidRDefault="00FC2E40" w:rsidP="0077602E">
      <w:pPr>
        <w:pStyle w:val="a3"/>
        <w:numPr>
          <w:ilvl w:val="0"/>
          <w:numId w:val="10"/>
        </w:numPr>
        <w:spacing w:before="120" w:after="0"/>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სერვისები</w:t>
      </w:r>
      <w:r w:rsidR="00531519"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 xml:space="preserve">ელექტრონული რეცეპტების </w:t>
      </w:r>
      <w:r w:rsidR="00531519" w:rsidRPr="00297306">
        <w:rPr>
          <w:rFonts w:ascii="Sylfaen" w:hAnsi="Sylfaen"/>
          <w:color w:val="000000" w:themeColor="text1"/>
          <w:sz w:val="24"/>
          <w:szCs w:val="24"/>
          <w:lang w:val="ka-GE"/>
        </w:rPr>
        <w:t>შედგენაზე პასუხისმგებელი</w:t>
      </w:r>
      <w:r w:rsidRPr="00297306">
        <w:rPr>
          <w:rFonts w:ascii="Sylfaen" w:hAnsi="Sylfaen"/>
          <w:color w:val="000000" w:themeColor="text1"/>
          <w:sz w:val="24"/>
          <w:szCs w:val="24"/>
          <w:lang w:val="ka-GE"/>
        </w:rPr>
        <w:t xml:space="preserve"> როლის ქვეშ გათვალისწინებული ოპერაციები თავის მხრივ რეალიზებულია როგორც 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531519" w:rsidRPr="00297306" w:rsidRDefault="00531519" w:rsidP="0077602E">
      <w:pPr>
        <w:pStyle w:val="a3"/>
        <w:spacing w:before="120" w:after="0"/>
        <w:ind w:left="360"/>
        <w:contextualSpacing w:val="0"/>
        <w:jc w:val="both"/>
        <w:rPr>
          <w:rFonts w:ascii="Sylfaen" w:hAnsi="Sylfaen"/>
          <w:b/>
          <w:color w:val="000000" w:themeColor="text1"/>
          <w:sz w:val="24"/>
          <w:szCs w:val="24"/>
          <w:lang w:val="ka-GE"/>
        </w:rPr>
      </w:pPr>
    </w:p>
    <w:p w:rsidR="00FC2E40" w:rsidRPr="00297306" w:rsidRDefault="00FC2E40" w:rsidP="0077602E">
      <w:pPr>
        <w:pStyle w:val="a3"/>
        <w:numPr>
          <w:ilvl w:val="0"/>
          <w:numId w:val="21"/>
        </w:numPr>
        <w:spacing w:before="120" w:after="0" w:line="240" w:lineRule="auto"/>
        <w:ind w:left="360"/>
        <w:contextualSpacing w:val="0"/>
        <w:jc w:val="both"/>
        <w:rPr>
          <w:rFonts w:ascii="Sylfaen" w:hAnsi="Sylfaen" w:cs="Sylfaen"/>
          <w:color w:val="C00000"/>
          <w:sz w:val="24"/>
          <w:szCs w:val="24"/>
          <w:u w:val="single"/>
          <w:lang w:val="ka-GE"/>
        </w:rPr>
      </w:pPr>
      <w:r w:rsidRPr="00297306">
        <w:rPr>
          <w:rFonts w:ascii="Sylfaen" w:hAnsi="Sylfaen"/>
          <w:b/>
          <w:color w:val="000000" w:themeColor="text1"/>
          <w:sz w:val="24"/>
          <w:szCs w:val="24"/>
          <w:u w:val="single"/>
          <w:lang w:val="ka-GE"/>
        </w:rPr>
        <w:t xml:space="preserve">რეკომენდაცია  </w:t>
      </w:r>
      <w:r w:rsidRPr="00297306">
        <w:rPr>
          <w:rFonts w:ascii="Sylfaen" w:hAnsi="Sylfaen" w:cs="Sylfaen"/>
          <w:b/>
          <w:color w:val="000000" w:themeColor="text1"/>
          <w:sz w:val="24"/>
          <w:szCs w:val="24"/>
          <w:u w:val="single"/>
          <w:lang w:val="ka-GE"/>
        </w:rPr>
        <w:t>ელექტრონული</w:t>
      </w:r>
      <w:r w:rsidRPr="00297306">
        <w:rPr>
          <w:rFonts w:ascii="Sylfaen" w:hAnsi="Sylfaen"/>
          <w:b/>
          <w:color w:val="000000" w:themeColor="text1"/>
          <w:sz w:val="24"/>
          <w:szCs w:val="24"/>
          <w:u w:val="single"/>
          <w:lang w:val="ka-GE"/>
        </w:rPr>
        <w:t xml:space="preserve"> რეცეპტის მოდულთან დაკავშირებით:</w:t>
      </w:r>
    </w:p>
    <w:p w:rsidR="00FC2E40" w:rsidRPr="00297607" w:rsidRDefault="00FC2E40" w:rsidP="0077602E">
      <w:pPr>
        <w:pStyle w:val="a3"/>
        <w:numPr>
          <w:ilvl w:val="0"/>
          <w:numId w:val="4"/>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cs="Sylfaen"/>
          <w:color w:val="000000" w:themeColor="text1"/>
          <w:sz w:val="24"/>
          <w:szCs w:val="24"/>
          <w:lang w:val="ka-GE"/>
        </w:rPr>
        <w:t>რეცეპტის ელექტრონული მოდულის ამოქმედებასთან ერთად</w:t>
      </w:r>
      <w:r w:rsidR="00531519" w:rsidRPr="00297306">
        <w:rPr>
          <w:rFonts w:ascii="Sylfaen" w:hAnsi="Sylfaen" w:cs="Sylfaen"/>
          <w:color w:val="000000" w:themeColor="text1"/>
          <w:sz w:val="24"/>
          <w:szCs w:val="24"/>
          <w:lang w:val="ka-GE"/>
        </w:rPr>
        <w:t>,</w:t>
      </w:r>
      <w:r w:rsidRPr="00297306">
        <w:rPr>
          <w:rFonts w:ascii="Sylfaen" w:hAnsi="Sylfaen" w:cs="Sylfaen"/>
          <w:color w:val="000000" w:themeColor="text1"/>
          <w:sz w:val="24"/>
          <w:szCs w:val="24"/>
          <w:lang w:val="ka-GE"/>
        </w:rPr>
        <w:t xml:space="preserve">  განსახორციელებელია არსებული რეცეპტის ფორმების მოდიფიცირება, რაც ითვალისწინებს ნდობით აღჭურვილი პირის (პაციენტის პატრონის) შესახებ ინფორმაციის დაფიქსირებას რეცეპტის ფორმაზე. აღნიშნული ცვლილება გაამარტივებდა რეცეპტის მოძრაობის საკითხს. </w:t>
      </w:r>
    </w:p>
    <w:p w:rsidR="00297607" w:rsidRPr="007F21A8" w:rsidRDefault="00297607"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t>იურიდიული მხარე:</w:t>
      </w:r>
    </w:p>
    <w:p w:rsidR="007A0117" w:rsidRPr="007F21A8" w:rsidRDefault="00057330" w:rsidP="0077602E">
      <w:pPr>
        <w:pStyle w:val="a3"/>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რამდენადაც ახლი ტიპის ვალდებულებ</w:t>
      </w:r>
      <w:r w:rsidR="0071426E" w:rsidRPr="007F21A8">
        <w:rPr>
          <w:rFonts w:ascii="Sylfaen" w:hAnsi="Sylfaen"/>
          <w:i/>
          <w:sz w:val="24"/>
          <w:szCs w:val="24"/>
          <w:lang w:val="ka-GE"/>
        </w:rPr>
        <w:t>ა</w:t>
      </w:r>
      <w:r w:rsidRPr="007F21A8">
        <w:rPr>
          <w:rFonts w:ascii="Sylfaen" w:hAnsi="Sylfaen"/>
          <w:i/>
          <w:sz w:val="24"/>
          <w:szCs w:val="24"/>
          <w:lang w:val="ka-GE"/>
        </w:rPr>
        <w:t xml:space="preserve">ზე არ არის საუბარი, საკითხი </w:t>
      </w:r>
      <w:r w:rsidR="007A0117" w:rsidRPr="007F21A8">
        <w:rPr>
          <w:rFonts w:ascii="Sylfaen" w:hAnsi="Sylfaen"/>
          <w:i/>
          <w:sz w:val="24"/>
          <w:szCs w:val="24"/>
          <w:lang w:val="ka-GE"/>
        </w:rPr>
        <w:t xml:space="preserve">საჭიროებს ცვლილებებს </w:t>
      </w:r>
      <w:r w:rsidRPr="007F21A8">
        <w:rPr>
          <w:rFonts w:ascii="Sylfaen" w:hAnsi="Sylfaen"/>
          <w:i/>
          <w:sz w:val="24"/>
          <w:szCs w:val="24"/>
          <w:lang w:val="ka-GE"/>
        </w:rPr>
        <w:t xml:space="preserve">მოქმედ აქტებში, არსებული რეგულაციის ელექტრონულად წარმოების შესახებ: </w:t>
      </w:r>
      <w:r w:rsidR="007A0117" w:rsidRPr="007F21A8">
        <w:rPr>
          <w:rFonts w:ascii="Sylfaen" w:hAnsi="Sylfaen"/>
          <w:i/>
          <w:sz w:val="24"/>
          <w:szCs w:val="24"/>
          <w:lang w:val="ka-GE"/>
        </w:rPr>
        <w:t>საქართველოს შრომის, ჯანმრთელობისა და სოციალური დაცვის მინისტრის:</w:t>
      </w:r>
    </w:p>
    <w:p w:rsidR="007A0117" w:rsidRPr="007F21A8" w:rsidRDefault="007A0117"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7F21A8">
        <w:rPr>
          <w:rFonts w:ascii="Times New Roman" w:eastAsia="Times New Roman" w:hAnsi="Times New Roman" w:cs="Times New Roman"/>
          <w:b/>
          <w:i/>
          <w:sz w:val="24"/>
          <w:szCs w:val="24"/>
          <w:lang w:val="ka-GE"/>
        </w:rPr>
        <w:t xml:space="preserve">2011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15 </w:t>
      </w:r>
      <w:r w:rsidRPr="007F21A8">
        <w:rPr>
          <w:rFonts w:ascii="Sylfaen" w:eastAsia="Times New Roman" w:hAnsi="Sylfaen" w:cs="Sylfaen"/>
          <w:b/>
          <w:i/>
          <w:sz w:val="24"/>
          <w:szCs w:val="24"/>
          <w:lang w:val="ka-GE"/>
        </w:rPr>
        <w:t xml:space="preserve">ივნისი </w:t>
      </w:r>
      <w:r w:rsidRPr="007F21A8">
        <w:rPr>
          <w:rFonts w:ascii="Times New Roman" w:eastAsia="Times New Roman" w:hAnsi="Times New Roman" w:cs="Times New Roman"/>
          <w:b/>
          <w:i/>
          <w:sz w:val="24"/>
          <w:szCs w:val="24"/>
          <w:lang w:val="ka-GE"/>
        </w:rPr>
        <w:t>№01-34/</w:t>
      </w:r>
      <w:r w:rsidRPr="007F21A8">
        <w:rPr>
          <w:rFonts w:ascii="Sylfaen" w:eastAsia="Times New Roman" w:hAnsi="Sylfaen" w:cs="Sylfaen"/>
          <w:b/>
          <w:i/>
          <w:sz w:val="24"/>
          <w:szCs w:val="24"/>
          <w:lang w:val="ka-GE"/>
        </w:rPr>
        <w:t>ნ ბრძანება</w:t>
      </w:r>
      <w:r w:rsidRPr="007F21A8">
        <w:rPr>
          <w:rFonts w:ascii="Sylfaen" w:eastAsia="Times New Roman" w:hAnsi="Sylfaen" w:cs="Sylfaen"/>
          <w:i/>
          <w:sz w:val="24"/>
          <w:szCs w:val="24"/>
          <w:lang w:val="ka-GE"/>
        </w:rPr>
        <w:t xml:space="preserve"> „რეცეპტის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სპეციალურ</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ბლანკებზე</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გამოსაწერი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სამკურნალო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საშუალებების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ჩამონათვალის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 xml:space="preserve">შესახებ“ </w:t>
      </w:r>
    </w:p>
    <w:p w:rsidR="007A0117" w:rsidRPr="007F21A8" w:rsidRDefault="007A0117" w:rsidP="0077602E">
      <w:pPr>
        <w:pStyle w:val="a3"/>
        <w:numPr>
          <w:ilvl w:val="0"/>
          <w:numId w:val="35"/>
        </w:numPr>
        <w:spacing w:before="120" w:after="0" w:line="240" w:lineRule="auto"/>
        <w:contextualSpacing w:val="0"/>
        <w:jc w:val="both"/>
        <w:rPr>
          <w:rFonts w:ascii="Sylfaen" w:eastAsia="Times New Roman" w:hAnsi="Sylfaen" w:cs="Times New Roman"/>
          <w:i/>
          <w:sz w:val="24"/>
          <w:szCs w:val="24"/>
          <w:lang w:val="ka-GE"/>
        </w:rPr>
      </w:pPr>
      <w:r w:rsidRPr="007F21A8">
        <w:rPr>
          <w:rFonts w:ascii="Times New Roman" w:eastAsia="Times New Roman" w:hAnsi="Times New Roman" w:cs="Times New Roman"/>
          <w:b/>
          <w:i/>
          <w:sz w:val="24"/>
          <w:szCs w:val="24"/>
          <w:lang w:val="ka-GE"/>
        </w:rPr>
        <w:t xml:space="preserve">2011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11 </w:t>
      </w:r>
      <w:r w:rsidRPr="007F21A8">
        <w:rPr>
          <w:rFonts w:ascii="Sylfaen" w:eastAsia="Times New Roman" w:hAnsi="Sylfaen" w:cs="Sylfaen"/>
          <w:b/>
          <w:i/>
          <w:sz w:val="24"/>
          <w:szCs w:val="24"/>
          <w:lang w:val="ka-GE"/>
        </w:rPr>
        <w:t xml:space="preserve">მარტის </w:t>
      </w:r>
      <w:r w:rsidRPr="007F21A8">
        <w:rPr>
          <w:rFonts w:ascii="Times New Roman" w:eastAsia="Times New Roman" w:hAnsi="Times New Roman" w:cs="Times New Roman"/>
          <w:b/>
          <w:i/>
          <w:sz w:val="24"/>
          <w:szCs w:val="24"/>
          <w:lang w:val="ka-GE"/>
        </w:rPr>
        <w:t>№01-9/</w:t>
      </w:r>
      <w:r w:rsidRPr="007F21A8">
        <w:rPr>
          <w:rFonts w:ascii="Sylfaen" w:eastAsia="Times New Roman" w:hAnsi="Sylfaen" w:cs="Sylfaen"/>
          <w:b/>
          <w:i/>
          <w:sz w:val="24"/>
          <w:szCs w:val="24"/>
          <w:lang w:val="ka-GE"/>
        </w:rPr>
        <w:t>ნ ბრძანება</w:t>
      </w:r>
      <w:r w:rsidRPr="007F21A8">
        <w:rPr>
          <w:rFonts w:ascii="Sylfaen" w:eastAsia="Times New Roman" w:hAnsi="Sylfaen" w:cs="Sylfaen"/>
          <w:i/>
          <w:sz w:val="24"/>
          <w:szCs w:val="24"/>
          <w:lang w:val="ka-GE"/>
        </w:rPr>
        <w:t xml:space="preserve"> „ფარმაცევტული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პროდუქტის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სამკურნალო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საშუალების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გამოწერის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ინსტრუქციისა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რეცეპტის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ფორმა</w:t>
      </w:r>
      <w:r w:rsidRPr="007F21A8">
        <w:rPr>
          <w:rFonts w:ascii="Times New Roman" w:eastAsia="Times New Roman" w:hAnsi="Times New Roman" w:cs="Times New Roman"/>
          <w:i/>
          <w:sz w:val="24"/>
          <w:szCs w:val="24"/>
          <w:lang w:val="ka-GE"/>
        </w:rPr>
        <w:t xml:space="preserve"> №3) </w:t>
      </w:r>
      <w:r w:rsidRPr="007F21A8">
        <w:rPr>
          <w:rFonts w:ascii="Sylfaen" w:eastAsia="Times New Roman" w:hAnsi="Sylfaen" w:cs="Sylfaen"/>
          <w:i/>
          <w:sz w:val="24"/>
          <w:szCs w:val="24"/>
          <w:lang w:val="ka-GE"/>
        </w:rPr>
        <w:t>ნიმუშის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შესახებ</w:t>
      </w:r>
      <w:r w:rsidRPr="007F21A8">
        <w:rPr>
          <w:rFonts w:ascii="Sylfaen" w:eastAsia="Times New Roman" w:hAnsi="Sylfaen" w:cs="Times New Roman"/>
          <w:i/>
          <w:sz w:val="24"/>
          <w:szCs w:val="24"/>
          <w:lang w:val="ka-GE"/>
        </w:rPr>
        <w:t>“</w:t>
      </w:r>
    </w:p>
    <w:p w:rsidR="007A0117" w:rsidRPr="007F21A8" w:rsidRDefault="007A0117"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7F21A8">
        <w:rPr>
          <w:rFonts w:ascii="Times New Roman" w:eastAsia="Times New Roman" w:hAnsi="Times New Roman" w:cs="Times New Roman"/>
          <w:b/>
          <w:i/>
          <w:sz w:val="24"/>
          <w:szCs w:val="24"/>
          <w:lang w:val="ka-GE"/>
        </w:rPr>
        <w:t xml:space="preserve">1999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29 </w:t>
      </w:r>
      <w:r w:rsidRPr="007F21A8">
        <w:rPr>
          <w:rFonts w:ascii="Sylfaen" w:eastAsia="Times New Roman" w:hAnsi="Sylfaen" w:cs="Sylfaen"/>
          <w:b/>
          <w:i/>
          <w:sz w:val="24"/>
          <w:szCs w:val="24"/>
          <w:lang w:val="ka-GE"/>
        </w:rPr>
        <w:t xml:space="preserve">ნოემბრის </w:t>
      </w:r>
      <w:r w:rsidRPr="007F21A8">
        <w:rPr>
          <w:rFonts w:ascii="Times New Roman" w:eastAsia="Times New Roman" w:hAnsi="Times New Roman" w:cs="Times New Roman"/>
          <w:b/>
          <w:i/>
          <w:sz w:val="24"/>
          <w:szCs w:val="24"/>
          <w:lang w:val="ka-GE"/>
        </w:rPr>
        <w:t>№ 465/</w:t>
      </w:r>
      <w:r w:rsidRPr="007F21A8">
        <w:rPr>
          <w:rFonts w:ascii="Sylfaen" w:eastAsia="Times New Roman" w:hAnsi="Sylfaen" w:cs="Sylfaen"/>
          <w:b/>
          <w:i/>
          <w:sz w:val="24"/>
          <w:szCs w:val="24"/>
          <w:lang w:val="ka-GE"/>
        </w:rPr>
        <w:t>ო ბრძანება</w:t>
      </w:r>
      <w:r w:rsidRPr="007F21A8">
        <w:rPr>
          <w:rFonts w:ascii="Sylfaen" w:eastAsia="Times New Roman" w:hAnsi="Sylfaen" w:cs="Sylfaen"/>
          <w:i/>
          <w:sz w:val="24"/>
          <w:szCs w:val="24"/>
          <w:lang w:val="ka-GE"/>
        </w:rPr>
        <w:t xml:space="preserve"> „სპეციალურ</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კონტროლს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დაქვემდებარებული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ნივთიერებების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ამ</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ნივთიერებათა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წამლის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მათი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შემცველი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კომბინირებული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პრეპარატების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გამოსაწერი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რეცეპტის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ბლანკის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მათი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დანიშვნისა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გამოწერის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დროებითი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წესების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შესახებ“</w:t>
      </w:r>
    </w:p>
    <w:p w:rsidR="007A0117" w:rsidRPr="007F21A8" w:rsidRDefault="007A0117" w:rsidP="0077602E">
      <w:pPr>
        <w:pStyle w:val="a3"/>
        <w:numPr>
          <w:ilvl w:val="0"/>
          <w:numId w:val="35"/>
        </w:numPr>
        <w:spacing w:before="120" w:after="0" w:line="240" w:lineRule="auto"/>
        <w:contextualSpacing w:val="0"/>
        <w:jc w:val="both"/>
        <w:rPr>
          <w:rFonts w:ascii="Sylfaen" w:eastAsia="Times New Roman" w:hAnsi="Sylfaen" w:cs="Sylfaen"/>
          <w:i/>
          <w:sz w:val="24"/>
          <w:szCs w:val="24"/>
          <w:lang w:val="ka-GE"/>
        </w:rPr>
      </w:pPr>
      <w:r w:rsidRPr="007F21A8">
        <w:rPr>
          <w:rFonts w:ascii="Sylfaen" w:eastAsia="Times New Roman" w:hAnsi="Sylfaen" w:cs="Sylfaen"/>
          <w:b/>
          <w:i/>
          <w:sz w:val="24"/>
          <w:szCs w:val="24"/>
          <w:lang w:val="ka-GE"/>
        </w:rPr>
        <w:lastRenderedPageBreak/>
        <w:t>2010 წლის 26 თებერვლის №53/ნ ბრძანება</w:t>
      </w:r>
      <w:r w:rsidRPr="007F21A8">
        <w:rPr>
          <w:rFonts w:ascii="Sylfaen" w:eastAsia="Times New Roman" w:hAnsi="Sylfaen" w:cs="Sylfaen"/>
          <w:i/>
          <w:sz w:val="24"/>
          <w:szCs w:val="24"/>
          <w:lang w:val="ka-GE"/>
        </w:rPr>
        <w:t xml:space="preserve"> „ჯანმრთელობის  დაზღვევის  სახელმწიფო პროგრამების ფარგლებში სადაზღვევო ვაუჩერის პირობებით გათვალისწინებული სამკურნალო საშუალებების ნუსხისა და ამ სამკურნალო საშუალებების ექიმის დანიშნულებით ბენეფიციარისათვის  მიწოდების ფორმატის დამტკიცების შესახებ“</w:t>
      </w:r>
    </w:p>
    <w:p w:rsidR="007A0117" w:rsidRPr="00297306" w:rsidRDefault="007A0117" w:rsidP="0077602E">
      <w:pPr>
        <w:pStyle w:val="a3"/>
        <w:numPr>
          <w:ilvl w:val="0"/>
          <w:numId w:val="35"/>
        </w:numPr>
        <w:spacing w:before="120" w:after="0" w:line="240" w:lineRule="auto"/>
        <w:contextualSpacing w:val="0"/>
        <w:jc w:val="both"/>
        <w:rPr>
          <w:rFonts w:ascii="Sylfaen" w:eastAsia="Times New Roman" w:hAnsi="Sylfaen" w:cs="Sylfaen"/>
          <w:color w:val="4F81BD" w:themeColor="accent1"/>
          <w:sz w:val="24"/>
          <w:szCs w:val="24"/>
          <w:lang w:val="ka-GE"/>
        </w:rPr>
      </w:pPr>
      <w:r w:rsidRPr="007F21A8">
        <w:rPr>
          <w:rFonts w:ascii="Sylfaen" w:eastAsia="Times New Roman" w:hAnsi="Sylfaen" w:cs="Sylfaen"/>
          <w:b/>
          <w:i/>
          <w:sz w:val="24"/>
          <w:szCs w:val="24"/>
          <w:lang w:val="ka-GE"/>
        </w:rPr>
        <w:t>საქართველოს შრომის, ჯანმრთელობისა და სოციალური დაცვის მინისტრის 2003 წლის 30 სექტემბრის №221/ნ ბრძანება</w:t>
      </w:r>
      <w:r w:rsidRPr="007F21A8">
        <w:rPr>
          <w:rFonts w:ascii="Sylfaen" w:eastAsia="Times New Roman" w:hAnsi="Sylfaen" w:cs="Sylfaen"/>
          <w:i/>
          <w:sz w:val="24"/>
          <w:szCs w:val="24"/>
          <w:lang w:val="ka-GE"/>
        </w:rPr>
        <w:t xml:space="preserve"> „აფთიაქიდან ნარკოტიკული საშუალების გაცემის დამადასტურებელი დოკუმენტის ფორმისა და მისი გაცემის წესის დამტკიცების შესახებ“</w:t>
      </w:r>
    </w:p>
    <w:p w:rsidR="007F21A8" w:rsidRDefault="007F21A8" w:rsidP="0077602E">
      <w:pPr>
        <w:spacing w:before="120" w:after="0"/>
        <w:jc w:val="both"/>
        <w:rPr>
          <w:rFonts w:ascii="Sylfaen" w:hAnsi="Sylfaen"/>
          <w:b/>
          <w:color w:val="000000" w:themeColor="text1"/>
          <w:sz w:val="24"/>
          <w:szCs w:val="24"/>
          <w:lang w:val="ka-GE"/>
        </w:rPr>
      </w:pPr>
      <w:r>
        <w:rPr>
          <w:rFonts w:ascii="Sylfaen" w:hAnsi="Sylfaen"/>
          <w:b/>
          <w:color w:val="000000" w:themeColor="text1"/>
          <w:sz w:val="24"/>
          <w:szCs w:val="24"/>
          <w:lang w:val="ka-GE"/>
        </w:rPr>
        <w:br w:type="page"/>
      </w:r>
    </w:p>
    <w:p w:rsidR="00FC2E40" w:rsidRPr="007F21A8" w:rsidRDefault="00FC2E40" w:rsidP="0077602E">
      <w:pPr>
        <w:pStyle w:val="2"/>
        <w:spacing w:before="120"/>
        <w:jc w:val="both"/>
        <w:rPr>
          <w:rFonts w:ascii="Sylfaen" w:hAnsi="Sylfaen" w:cs="Sylfaen"/>
          <w:color w:val="08A18D"/>
          <w:sz w:val="24"/>
          <w:szCs w:val="24"/>
          <w:lang w:val="ka-GE"/>
        </w:rPr>
      </w:pPr>
      <w:bookmarkStart w:id="11" w:name="_Toc336039770"/>
      <w:r w:rsidRPr="007F21A8">
        <w:rPr>
          <w:rFonts w:ascii="Sylfaen" w:hAnsi="Sylfaen" w:cs="Sylfaen"/>
          <w:color w:val="08A18D"/>
          <w:sz w:val="24"/>
          <w:szCs w:val="24"/>
          <w:lang w:val="ka-GE"/>
        </w:rPr>
        <w:lastRenderedPageBreak/>
        <w:t>4-5</w:t>
      </w:r>
      <w:r w:rsidR="008846D3" w:rsidRPr="007F21A8">
        <w:rPr>
          <w:rFonts w:ascii="Sylfaen" w:hAnsi="Sylfaen" w:cs="Sylfaen"/>
          <w:color w:val="08A18D"/>
          <w:sz w:val="24"/>
          <w:szCs w:val="24"/>
          <w:lang w:val="ka-GE"/>
        </w:rPr>
        <w:t>.</w:t>
      </w:r>
      <w:r w:rsidRPr="007F21A8">
        <w:rPr>
          <w:rFonts w:ascii="Sylfaen" w:hAnsi="Sylfaen" w:cs="Sylfaen"/>
          <w:color w:val="08A18D"/>
          <w:sz w:val="24"/>
          <w:szCs w:val="24"/>
          <w:lang w:val="ka-GE"/>
        </w:rPr>
        <w:t xml:space="preserve">  რეგულირების მოდულები (ლიცენზირება/ნებართვა და სერტიფიცირება)</w:t>
      </w:r>
      <w:bookmarkEnd w:id="11"/>
    </w:p>
    <w:p w:rsidR="008846D3" w:rsidRPr="00297306" w:rsidRDefault="00FC2E40"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რეგულირების მოდულების (ლიცენზირება/ნებართვები და სერტიფიცირება) დანიშნულებაა მოახდინოს სამედიცინო დაწესებულებების (მათი გაერთიანებების) და სამედიცინო პერსონალის (ექიმების, სამომავლოდ შესაძლოა საშუალო სამედიცინო პერსონალის) აღრიცხვა და კონტროლი. მოცემული მოდულის საშუალებით იქმნება ერთიანი რეესტრი, სადაც თავმოყრილია ჯანდაცვის სერვისის მიმწოდებელი ორგანიზაციების და მისი დაქვემდებარებული დაწესებულებების შესახებ დეტალური ინფორმაცია. მაგა</w:t>
      </w:r>
      <w:r w:rsidR="008846D3" w:rsidRPr="00297306">
        <w:rPr>
          <w:rFonts w:ascii="Sylfaen" w:hAnsi="Sylfaen"/>
          <w:color w:val="000000" w:themeColor="text1"/>
          <w:sz w:val="24"/>
          <w:szCs w:val="24"/>
          <w:lang w:val="ka-GE"/>
        </w:rPr>
        <w:t>ლ</w:t>
      </w:r>
      <w:r w:rsidRPr="00297306">
        <w:rPr>
          <w:rFonts w:ascii="Sylfaen" w:hAnsi="Sylfaen"/>
          <w:color w:val="000000" w:themeColor="text1"/>
          <w:sz w:val="24"/>
          <w:szCs w:val="24"/>
          <w:lang w:val="ka-GE"/>
        </w:rPr>
        <w:t xml:space="preserve">ითად, არსებული </w:t>
      </w:r>
      <w:r w:rsidR="008846D3" w:rsidRPr="00297306">
        <w:rPr>
          <w:rFonts w:ascii="Sylfaen" w:hAnsi="Sylfaen"/>
          <w:color w:val="000000" w:themeColor="text1"/>
          <w:sz w:val="24"/>
          <w:szCs w:val="24"/>
          <w:lang w:val="ka-GE"/>
        </w:rPr>
        <w:t>სამედიცინო</w:t>
      </w:r>
      <w:r w:rsidRPr="00297306">
        <w:rPr>
          <w:rFonts w:ascii="Sylfaen" w:hAnsi="Sylfaen"/>
          <w:color w:val="000000" w:themeColor="text1"/>
          <w:sz w:val="24"/>
          <w:szCs w:val="24"/>
          <w:lang w:val="ka-GE"/>
        </w:rPr>
        <w:t xml:space="preserve"> დაწესებულებების ლიცენზიები, ნებართვები, შეტყობინებები, მათი გაცემის თარიღები, გეოგრაფიული განაწილება და სხვა. თავის მხრივ რეგულირების მოდულების სერტიფიც</w:t>
      </w:r>
      <w:r w:rsidR="008846D3" w:rsidRPr="00297306">
        <w:rPr>
          <w:rFonts w:ascii="Sylfaen" w:hAnsi="Sylfaen"/>
          <w:color w:val="000000" w:themeColor="text1"/>
          <w:sz w:val="24"/>
          <w:szCs w:val="24"/>
          <w:lang w:val="ka-GE"/>
        </w:rPr>
        <w:t>ი</w:t>
      </w:r>
      <w:r w:rsidRPr="00297306">
        <w:rPr>
          <w:rFonts w:ascii="Sylfaen" w:hAnsi="Sylfaen"/>
          <w:color w:val="000000" w:themeColor="text1"/>
          <w:sz w:val="24"/>
          <w:szCs w:val="24"/>
          <w:lang w:val="ka-GE"/>
        </w:rPr>
        <w:t xml:space="preserve">რების ნაწილი იძლევა ინფორმაციას პოტენციური, აქტიური და პასიური სამედიცინო პერსონალის შესახებ, ასევე მათი სერტიფიკატებისა და შესაბამისი სპეციალობების შესახებ. ერთიანობაში რეგულირების მოდულების საშუალებით შესაძლებელი ხდება სრულყოფილ ინფორმაციის მოძიება ქვეყანაში არსებული სამედიცინო დაწესებულებებისა და სამედიცინო კადრების შესახებ. </w:t>
      </w:r>
    </w:p>
    <w:p w:rsidR="008846D3" w:rsidRPr="00297306" w:rsidRDefault="008846D3"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მოდული ასევე ითვალისწინებს ყველა სამედიცინო დაწესებულებასთან და ექიმებთან დაკავშირებული ინფორმაციის ისტორიული ცვლილების ქრონოლოგიური დაფიქსირებას და აღრიცხვას.</w:t>
      </w:r>
    </w:p>
    <w:p w:rsidR="00FC2E40" w:rsidRPr="00297306" w:rsidRDefault="00FC2E40"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რეგულირების მოდულები</w:t>
      </w:r>
      <w:r w:rsidR="008846D3" w:rsidRPr="00297306">
        <w:rPr>
          <w:rFonts w:ascii="Sylfaen" w:hAnsi="Sylfaen"/>
          <w:color w:val="000000" w:themeColor="text1"/>
          <w:sz w:val="24"/>
          <w:szCs w:val="24"/>
          <w:lang w:val="ka-GE"/>
        </w:rPr>
        <w:t>სა</w:t>
      </w:r>
      <w:r w:rsidRPr="00297306">
        <w:rPr>
          <w:rFonts w:ascii="Sylfaen" w:hAnsi="Sylfaen"/>
          <w:color w:val="000000" w:themeColor="text1"/>
          <w:sz w:val="24"/>
          <w:szCs w:val="24"/>
          <w:lang w:val="ka-GE"/>
        </w:rPr>
        <w:t>თვის როლების ჩამონათვალი შემდეგია:</w:t>
      </w:r>
    </w:p>
    <w:p w:rsidR="00FC2E40" w:rsidRPr="00297306" w:rsidRDefault="00FC2E40" w:rsidP="0077602E">
      <w:pPr>
        <w:pStyle w:val="a3"/>
        <w:numPr>
          <w:ilvl w:val="0"/>
          <w:numId w:val="11"/>
        </w:numPr>
        <w:spacing w:before="120" w:after="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ტექნიკური</w:t>
      </w:r>
      <w:r w:rsidRPr="00297306">
        <w:rPr>
          <w:rFonts w:ascii="Sylfaen" w:hAnsi="Sylfaen"/>
          <w:b/>
          <w:color w:val="000000" w:themeColor="text1"/>
          <w:sz w:val="24"/>
          <w:szCs w:val="24"/>
          <w:lang w:val="ka-GE"/>
        </w:rPr>
        <w:t xml:space="preserve"> ადმინისტრატორი</w:t>
      </w:r>
      <w:r w:rsidR="008846D3"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უფლება-მოვალეობაა რეგულირების სააგენტოს მოდულების  შესაბამისი ვებ პორტალის და მონაცემთა ბაზების, ასევე ვებ სერვისების გამართული მუშაობის უზრუნველყოფა. ტექნიკური ხარვეზების და პრობლემების აღმოფხვრა, ბაზის შესაბამისი სარეზერვო ასლების შექმნის ავტომატიზაცია და კონტროლი.</w:t>
      </w:r>
    </w:p>
    <w:p w:rsidR="00FC2E40" w:rsidRPr="00297306" w:rsidRDefault="00FC2E40" w:rsidP="0077602E">
      <w:pPr>
        <w:pStyle w:val="a3"/>
        <w:numPr>
          <w:ilvl w:val="0"/>
          <w:numId w:val="11"/>
        </w:numPr>
        <w:spacing w:before="120" w:after="0"/>
        <w:contextualSpacing w:val="0"/>
        <w:jc w:val="both"/>
        <w:rPr>
          <w:rFonts w:ascii="Sylfaen" w:hAnsi="Sylfaen"/>
          <w:i/>
          <w:color w:val="000000" w:themeColor="text1"/>
          <w:sz w:val="24"/>
          <w:szCs w:val="24"/>
          <w:lang w:val="ka-GE"/>
        </w:rPr>
      </w:pPr>
      <w:r w:rsidRPr="00297306">
        <w:rPr>
          <w:rFonts w:ascii="Sylfaen" w:hAnsi="Sylfaen" w:cs="Sylfaen"/>
          <w:b/>
          <w:color w:val="000000" w:themeColor="text1"/>
          <w:sz w:val="24"/>
          <w:szCs w:val="24"/>
          <w:lang w:val="ka-GE"/>
        </w:rPr>
        <w:t xml:space="preserve">ინფორმაციის </w:t>
      </w:r>
      <w:r w:rsidR="008846D3" w:rsidRPr="00297306">
        <w:rPr>
          <w:rFonts w:ascii="Sylfaen" w:hAnsi="Sylfaen" w:cs="Sylfaen"/>
          <w:b/>
          <w:color w:val="000000" w:themeColor="text1"/>
          <w:sz w:val="24"/>
          <w:szCs w:val="24"/>
          <w:lang w:val="ka-GE"/>
        </w:rPr>
        <w:t>განთავსებაზე პასუხისმგებელი მომხმარებელი</w:t>
      </w:r>
      <w:r w:rsidR="008846D3" w:rsidRPr="00297306">
        <w:rPr>
          <w:rFonts w:ascii="Sylfaen" w:hAnsi="Sylfaen" w:cs="Sylfaen"/>
          <w:i/>
          <w:color w:val="000000" w:themeColor="text1"/>
          <w:sz w:val="24"/>
          <w:szCs w:val="24"/>
          <w:lang w:val="ka-GE"/>
        </w:rPr>
        <w:t xml:space="preserve"> -  </w:t>
      </w:r>
      <w:r w:rsidRPr="00297306">
        <w:rPr>
          <w:rFonts w:ascii="Sylfaen" w:hAnsi="Sylfaen"/>
          <w:color w:val="000000" w:themeColor="text1"/>
          <w:sz w:val="24"/>
          <w:szCs w:val="24"/>
          <w:lang w:val="ka-GE"/>
        </w:rPr>
        <w:t>მოც</w:t>
      </w:r>
      <w:r w:rsidR="008846D3"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მული როლი ითვალისწინებს შესაბამისი მომხმარებლის სრულ დაშვებას რეესტრების მონაცემთა ბაზებში ინფორმაციის განთავსებაზე, რაც თავის მხრივ გულისხმობს ახალი (ან უკვე არსებული) სამ</w:t>
      </w:r>
      <w:r w:rsidR="008846D3"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 xml:space="preserve">დიცინო დაწესებულებების და სამედიცინო პერსონალის რეგისტრაციას (ან ცვლილებას) შესაბამის მონაცემთა ბაზაში. </w:t>
      </w:r>
    </w:p>
    <w:p w:rsidR="00FC2E40" w:rsidRPr="00297306" w:rsidRDefault="00FC2E40" w:rsidP="0077602E">
      <w:pPr>
        <w:pStyle w:val="a3"/>
        <w:numPr>
          <w:ilvl w:val="0"/>
          <w:numId w:val="11"/>
        </w:numPr>
        <w:spacing w:before="120" w:after="0"/>
        <w:contextualSpacing w:val="0"/>
        <w:jc w:val="both"/>
        <w:rPr>
          <w:rFonts w:ascii="Sylfaen" w:hAnsi="Sylfaen"/>
          <w:b/>
          <w:color w:val="000000" w:themeColor="text1"/>
          <w:sz w:val="24"/>
          <w:szCs w:val="24"/>
          <w:lang w:val="ka-GE"/>
        </w:rPr>
      </w:pPr>
      <w:r w:rsidRPr="00297306">
        <w:rPr>
          <w:rFonts w:ascii="Sylfaen" w:hAnsi="Sylfaen" w:cs="Sylfaen"/>
          <w:b/>
          <w:color w:val="000000" w:themeColor="text1"/>
          <w:sz w:val="24"/>
          <w:szCs w:val="24"/>
          <w:lang w:val="ka-GE"/>
        </w:rPr>
        <w:t>ანალიტიკოსი</w:t>
      </w:r>
      <w:r w:rsidR="008846D3" w:rsidRPr="00297306">
        <w:rPr>
          <w:rFonts w:ascii="Sylfaen" w:hAnsi="Sylfaen" w:cs="Sylfaen"/>
          <w:b/>
          <w:color w:val="000000" w:themeColor="text1"/>
          <w:sz w:val="24"/>
          <w:szCs w:val="24"/>
          <w:lang w:val="ka-GE"/>
        </w:rPr>
        <w:t xml:space="preserve"> - </w:t>
      </w:r>
      <w:r w:rsidR="008846D3" w:rsidRPr="00297306">
        <w:rPr>
          <w:rFonts w:ascii="Sylfaen" w:hAnsi="Sylfaen"/>
          <w:color w:val="000000" w:themeColor="text1"/>
          <w:sz w:val="24"/>
          <w:szCs w:val="24"/>
          <w:lang w:val="ka-GE"/>
        </w:rPr>
        <w:t>ამ</w:t>
      </w:r>
      <w:r w:rsidRPr="00297306">
        <w:rPr>
          <w:rFonts w:ascii="Sylfaen" w:hAnsi="Sylfaen"/>
          <w:color w:val="000000" w:themeColor="text1"/>
          <w:sz w:val="24"/>
          <w:szCs w:val="24"/>
          <w:lang w:val="ka-GE"/>
        </w:rPr>
        <w:t xml:space="preserve"> როლის მქონე მომხმარებლებისთვის, დაგროვილი ინფორმაციაზე დაყრდნობით და შესაბამისი ანალიტიკური ინსტრუმენტებ</w:t>
      </w:r>
      <w:r w:rsidR="008846D3" w:rsidRPr="00297306">
        <w:rPr>
          <w:rFonts w:ascii="Sylfaen" w:hAnsi="Sylfaen"/>
          <w:color w:val="000000" w:themeColor="text1"/>
          <w:sz w:val="24"/>
          <w:szCs w:val="24"/>
          <w:lang w:val="ka-GE"/>
        </w:rPr>
        <w:t>ის გამოყენებ</w:t>
      </w:r>
      <w:r w:rsidRPr="00297306">
        <w:rPr>
          <w:rFonts w:ascii="Sylfaen" w:hAnsi="Sylfaen"/>
          <w:color w:val="000000" w:themeColor="text1"/>
          <w:sz w:val="24"/>
          <w:szCs w:val="24"/>
          <w:lang w:val="ka-GE"/>
        </w:rPr>
        <w:t>ით შესაძლებელია სხვადასხვა შემაჯამებელი ანგარიშგებების (გამომავალი ფორმების) გენერირება. მაგალითად, მოქნილი ფილტრის გამოყენებით ანალიტიკოსი მარტივად მიიღებს ინფორმაციას ამა</w:t>
      </w:r>
      <w:r w:rsidR="008846D3"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თუ</w:t>
      </w:r>
      <w:r w:rsidR="008846D3"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 xml:space="preserve">იმ პროფილის მქონე სამედიცინო დაწესებულებების გეოგრაფიულ გადანაწილებაზე, ასევე მარტივად </w:t>
      </w:r>
      <w:r w:rsidR="008846D3" w:rsidRPr="00297306">
        <w:rPr>
          <w:rFonts w:ascii="Sylfaen" w:hAnsi="Sylfaen"/>
          <w:color w:val="000000" w:themeColor="text1"/>
          <w:sz w:val="24"/>
          <w:szCs w:val="24"/>
          <w:lang w:val="ka-GE"/>
        </w:rPr>
        <w:t>დ</w:t>
      </w:r>
      <w:r w:rsidRPr="00297306">
        <w:rPr>
          <w:rFonts w:ascii="Sylfaen" w:hAnsi="Sylfaen"/>
          <w:color w:val="000000" w:themeColor="text1"/>
          <w:sz w:val="24"/>
          <w:szCs w:val="24"/>
          <w:lang w:val="ka-GE"/>
        </w:rPr>
        <w:t xml:space="preserve">აგენერირდება </w:t>
      </w:r>
      <w:r w:rsidR="008846D3" w:rsidRPr="00297306">
        <w:rPr>
          <w:rFonts w:ascii="Sylfaen" w:hAnsi="Sylfaen"/>
          <w:color w:val="000000" w:themeColor="text1"/>
          <w:sz w:val="24"/>
          <w:szCs w:val="24"/>
          <w:lang w:val="ka-GE"/>
        </w:rPr>
        <w:t xml:space="preserve">სტატისტიკური </w:t>
      </w:r>
      <w:r w:rsidR="008846D3" w:rsidRPr="00297306">
        <w:rPr>
          <w:rFonts w:ascii="Sylfaen" w:hAnsi="Sylfaen"/>
          <w:color w:val="000000" w:themeColor="text1"/>
          <w:sz w:val="24"/>
          <w:szCs w:val="24"/>
          <w:lang w:val="ka-GE"/>
        </w:rPr>
        <w:lastRenderedPageBreak/>
        <w:t>ანგარიში</w:t>
      </w:r>
      <w:r w:rsidRPr="00297306">
        <w:rPr>
          <w:rFonts w:ascii="Sylfaen" w:hAnsi="Sylfaen"/>
          <w:color w:val="000000" w:themeColor="text1"/>
          <w:sz w:val="24"/>
          <w:szCs w:val="24"/>
          <w:lang w:val="ka-GE"/>
        </w:rPr>
        <w:t xml:space="preserve"> ქვეყანაში არსებული სერტიფიცირებული, მოქმედი ექიმების შესახებ სხვადასხვა პროფილების მიხედვით</w:t>
      </w:r>
      <w:r w:rsidR="008846D3" w:rsidRPr="00297306">
        <w:rPr>
          <w:rFonts w:ascii="Sylfaen" w:hAnsi="Sylfaen"/>
          <w:color w:val="000000" w:themeColor="text1"/>
          <w:sz w:val="24"/>
          <w:szCs w:val="24"/>
          <w:lang w:val="ka-GE"/>
        </w:rPr>
        <w:t xml:space="preserve"> და სხვ.</w:t>
      </w:r>
    </w:p>
    <w:p w:rsidR="00FC2E40" w:rsidRPr="00297306" w:rsidRDefault="00FC2E40" w:rsidP="0077602E">
      <w:pPr>
        <w:pStyle w:val="a3"/>
        <w:numPr>
          <w:ilvl w:val="0"/>
          <w:numId w:val="11"/>
        </w:numPr>
        <w:spacing w:before="120" w:after="0"/>
        <w:contextualSpacing w:val="0"/>
        <w:jc w:val="both"/>
        <w:rPr>
          <w:rFonts w:ascii="Sylfaen" w:hAnsi="Sylfaen" w:cs="Sylfaen"/>
          <w:b/>
          <w:color w:val="000000" w:themeColor="text1"/>
          <w:sz w:val="24"/>
          <w:szCs w:val="24"/>
          <w:lang w:val="ka-GE"/>
        </w:rPr>
      </w:pPr>
      <w:r w:rsidRPr="00297306">
        <w:rPr>
          <w:rFonts w:ascii="Sylfaen" w:hAnsi="Sylfaen" w:cs="Sylfaen"/>
          <w:b/>
          <w:color w:val="000000" w:themeColor="text1"/>
          <w:sz w:val="24"/>
          <w:szCs w:val="24"/>
          <w:lang w:val="ka-GE"/>
        </w:rPr>
        <w:t>დამთვალიერებელი</w:t>
      </w:r>
      <w:r w:rsidR="008846D3" w:rsidRPr="00297306">
        <w:rPr>
          <w:rFonts w:ascii="Sylfaen" w:hAnsi="Sylfaen" w:cs="Sylfaen"/>
          <w:b/>
          <w:color w:val="000000" w:themeColor="text1"/>
          <w:sz w:val="24"/>
          <w:szCs w:val="24"/>
          <w:lang w:val="ka-GE"/>
        </w:rPr>
        <w:t xml:space="preserve"> - </w:t>
      </w:r>
      <w:r w:rsidRPr="00297306">
        <w:rPr>
          <w:rFonts w:ascii="Sylfaen" w:hAnsi="Sylfaen"/>
          <w:color w:val="000000" w:themeColor="text1"/>
          <w:sz w:val="24"/>
          <w:szCs w:val="24"/>
          <w:lang w:val="ka-GE"/>
        </w:rPr>
        <w:t>მოცემული როლის შესაბამისად რეგულირების მოდულებით სარგებლობა, ანუ თითოეული ქვეყანაში რეგისტრი</w:t>
      </w:r>
      <w:r w:rsidR="008846D3" w:rsidRPr="00297306">
        <w:rPr>
          <w:rFonts w:ascii="Sylfaen" w:hAnsi="Sylfaen"/>
          <w:color w:val="000000" w:themeColor="text1"/>
          <w:sz w:val="24"/>
          <w:szCs w:val="24"/>
          <w:lang w:val="ka-GE"/>
        </w:rPr>
        <w:t>რ</w:t>
      </w:r>
      <w:r w:rsidRPr="00297306">
        <w:rPr>
          <w:rFonts w:ascii="Sylfaen" w:hAnsi="Sylfaen"/>
          <w:color w:val="000000" w:themeColor="text1"/>
          <w:sz w:val="24"/>
          <w:szCs w:val="24"/>
          <w:lang w:val="ka-GE"/>
        </w:rPr>
        <w:t xml:space="preserve">ებული სამედიცინო დაწესებულებებისა და ექიმების შესახებ საჯარო </w:t>
      </w:r>
      <w:r w:rsidR="008846D3" w:rsidRPr="00297306">
        <w:rPr>
          <w:rFonts w:ascii="Sylfaen" w:hAnsi="Sylfaen"/>
          <w:color w:val="000000" w:themeColor="text1"/>
          <w:sz w:val="24"/>
          <w:szCs w:val="24"/>
          <w:lang w:val="ka-GE"/>
        </w:rPr>
        <w:t>ინფორმაციის</w:t>
      </w:r>
      <w:r w:rsidRPr="00297306">
        <w:rPr>
          <w:rFonts w:ascii="Sylfaen" w:hAnsi="Sylfaen"/>
          <w:color w:val="000000" w:themeColor="text1"/>
          <w:sz w:val="24"/>
          <w:szCs w:val="24"/>
          <w:lang w:val="ka-GE"/>
        </w:rPr>
        <w:t xml:space="preserve"> მიღება/დათვალიერება შეუძლია </w:t>
      </w:r>
      <w:r w:rsidR="008846D3" w:rsidRPr="00297306">
        <w:rPr>
          <w:rFonts w:ascii="Sylfaen" w:hAnsi="Sylfaen"/>
          <w:color w:val="000000" w:themeColor="text1"/>
          <w:sz w:val="24"/>
          <w:szCs w:val="24"/>
          <w:lang w:val="ka-GE"/>
        </w:rPr>
        <w:t>ნებისმიერ</w:t>
      </w:r>
      <w:r w:rsidRPr="00297306">
        <w:rPr>
          <w:rFonts w:ascii="Sylfaen" w:hAnsi="Sylfaen"/>
          <w:color w:val="000000" w:themeColor="text1"/>
          <w:sz w:val="24"/>
          <w:szCs w:val="24"/>
          <w:lang w:val="ka-GE"/>
        </w:rPr>
        <w:t xml:space="preserve"> მოქალაქეს თუ დაინტერესებულ პირს. ამისთვის საკმარისია დაინტერესებული პირი ეწვიოს შესაბამის პორტალს.</w:t>
      </w:r>
    </w:p>
    <w:p w:rsidR="00FC2E40" w:rsidRPr="00297306" w:rsidRDefault="00FC2E40" w:rsidP="0077602E">
      <w:pPr>
        <w:pStyle w:val="a3"/>
        <w:numPr>
          <w:ilvl w:val="0"/>
          <w:numId w:val="11"/>
        </w:numPr>
        <w:spacing w:before="120" w:after="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სერვისები</w:t>
      </w:r>
      <w:r w:rsidR="008846D3" w:rsidRPr="00297306">
        <w:rPr>
          <w:rFonts w:ascii="Sylfaen" w:hAnsi="Sylfaen"/>
          <w:b/>
          <w:color w:val="000000" w:themeColor="text1"/>
          <w:sz w:val="24"/>
          <w:szCs w:val="24"/>
          <w:lang w:val="ka-GE"/>
        </w:rPr>
        <w:t xml:space="preserve"> - </w:t>
      </w:r>
      <w:r w:rsidRPr="00297306">
        <w:rPr>
          <w:rFonts w:ascii="Sylfaen" w:hAnsi="Sylfaen"/>
          <w:color w:val="000000" w:themeColor="text1"/>
          <w:sz w:val="24"/>
          <w:szCs w:val="24"/>
          <w:lang w:val="ka-GE"/>
        </w:rPr>
        <w:t>სერვისის როლი გულისმოხბს დათვალიერების ტიპის დაშვებას სამედიცინო დაწესებულებებისა და ექიმების შესახებ ინფორმაციაზე, როგორც შიდა და ასევე გარე საინფორმაციო სისტემებისთვის. მოცემული როლის საშუალებით ხდება სამედიცინო დაწესებულების იდენტიფიცირება, საჭირო ინფორმაციის მოძიება (რა თქმა  უნდა იმ ნაწილისა, რომლიც საჯაროა) და ა.შ.</w:t>
      </w:r>
    </w:p>
    <w:p w:rsidR="00FC2E40" w:rsidRPr="00297306" w:rsidRDefault="00FC2E40" w:rsidP="0077602E">
      <w:pPr>
        <w:pStyle w:val="a3"/>
        <w:spacing w:before="120" w:after="0"/>
        <w:contextualSpacing w:val="0"/>
        <w:jc w:val="both"/>
        <w:rPr>
          <w:rFonts w:ascii="Sylfaen" w:hAnsi="Sylfaen"/>
          <w:color w:val="000000" w:themeColor="text1"/>
          <w:sz w:val="24"/>
          <w:szCs w:val="24"/>
          <w:lang w:val="ka-GE"/>
        </w:rPr>
      </w:pPr>
    </w:p>
    <w:p w:rsidR="00FC2E40" w:rsidRPr="00297306" w:rsidRDefault="00FC2E40" w:rsidP="0077602E">
      <w:pPr>
        <w:pStyle w:val="a3"/>
        <w:numPr>
          <w:ilvl w:val="0"/>
          <w:numId w:val="2"/>
        </w:numPr>
        <w:spacing w:before="120" w:after="0"/>
        <w:ind w:left="360"/>
        <w:contextualSpacing w:val="0"/>
        <w:jc w:val="both"/>
        <w:rPr>
          <w:rFonts w:ascii="Sylfaen" w:hAnsi="Sylfaen"/>
          <w:b/>
          <w:color w:val="000000" w:themeColor="text1"/>
          <w:sz w:val="24"/>
          <w:szCs w:val="24"/>
          <w:u w:val="single"/>
          <w:lang w:val="ka-GE"/>
        </w:rPr>
      </w:pPr>
      <w:r w:rsidRPr="00297306">
        <w:rPr>
          <w:rFonts w:ascii="Sylfaen" w:hAnsi="Sylfaen"/>
          <w:b/>
          <w:color w:val="000000" w:themeColor="text1"/>
          <w:sz w:val="24"/>
          <w:szCs w:val="24"/>
          <w:u w:val="single"/>
          <w:lang w:val="ka-GE"/>
        </w:rPr>
        <w:t>რეკომენდაციები  სერტიფიცირების მოდულთან  დაკავშირებით:</w:t>
      </w:r>
    </w:p>
    <w:p w:rsidR="00C77067" w:rsidRPr="00297306" w:rsidRDefault="006C6044" w:rsidP="0077602E">
      <w:pPr>
        <w:pStyle w:val="a3"/>
        <w:numPr>
          <w:ilvl w:val="0"/>
          <w:numId w:val="12"/>
        </w:numPr>
        <w:spacing w:before="120" w:after="0" w:line="240" w:lineRule="auto"/>
        <w:ind w:left="360"/>
        <w:contextualSpacing w:val="0"/>
        <w:jc w:val="both"/>
        <w:rPr>
          <w:rFonts w:ascii="Sylfaen" w:hAnsi="Sylfaen"/>
          <w:color w:val="000000" w:themeColor="text1"/>
          <w:sz w:val="24"/>
          <w:szCs w:val="24"/>
          <w:lang w:val="ka-GE"/>
        </w:rPr>
      </w:pPr>
      <w:r w:rsidRPr="00297306">
        <w:rPr>
          <w:rFonts w:ascii="Sylfaen" w:hAnsi="Sylfaen" w:cs="Sylfaen"/>
          <w:sz w:val="24"/>
          <w:szCs w:val="24"/>
          <w:lang w:val="ka-GE"/>
        </w:rPr>
        <w:t xml:space="preserve">ცენტრალიზებული აღრიცხვის სისტემის </w:t>
      </w:r>
      <w:r w:rsidR="00C77067" w:rsidRPr="00297306">
        <w:rPr>
          <w:rFonts w:ascii="Sylfaen" w:hAnsi="Sylfaen" w:cs="Sylfaen"/>
          <w:sz w:val="24"/>
          <w:szCs w:val="24"/>
          <w:lang w:val="ka-GE"/>
        </w:rPr>
        <w:t>შემთხვევაში</w:t>
      </w:r>
      <w:r w:rsidRPr="00297306">
        <w:rPr>
          <w:rFonts w:ascii="Sylfaen" w:hAnsi="Sylfaen" w:cs="Sylfaen"/>
          <w:sz w:val="24"/>
          <w:szCs w:val="24"/>
          <w:lang w:val="ka-GE"/>
        </w:rPr>
        <w:t xml:space="preserve"> </w:t>
      </w:r>
      <w:r w:rsidR="00C77067" w:rsidRPr="00297306">
        <w:rPr>
          <w:rFonts w:ascii="Sylfaen" w:hAnsi="Sylfaen" w:cs="Sylfaen"/>
          <w:sz w:val="24"/>
          <w:szCs w:val="24"/>
          <w:lang w:val="ka-GE"/>
        </w:rPr>
        <w:t xml:space="preserve">აღარ არის საჭირო სერთიფიკატის როგორც </w:t>
      </w:r>
      <w:r w:rsidRPr="00297306">
        <w:rPr>
          <w:rFonts w:ascii="Sylfaen" w:hAnsi="Sylfaen" w:cs="Sylfaen"/>
          <w:sz w:val="24"/>
          <w:szCs w:val="24"/>
          <w:lang w:val="ka-GE"/>
        </w:rPr>
        <w:t xml:space="preserve">მკაცრი აღრიცხვის მატერიალური </w:t>
      </w:r>
      <w:r w:rsidR="00C77067" w:rsidRPr="00297306">
        <w:rPr>
          <w:rFonts w:ascii="Sylfaen" w:hAnsi="Sylfaen" w:cs="Sylfaen"/>
          <w:sz w:val="24"/>
          <w:szCs w:val="24"/>
          <w:lang w:val="ka-GE"/>
        </w:rPr>
        <w:t xml:space="preserve">დოკუმენტად არსებობა. </w:t>
      </w:r>
    </w:p>
    <w:p w:rsidR="00FC2E40" w:rsidRPr="00297607" w:rsidRDefault="00C77067" w:rsidP="0077602E">
      <w:pPr>
        <w:pStyle w:val="a3"/>
        <w:numPr>
          <w:ilvl w:val="0"/>
          <w:numId w:val="12"/>
        </w:numPr>
        <w:spacing w:before="120" w:after="0" w:line="240" w:lineRule="auto"/>
        <w:ind w:left="360"/>
        <w:contextualSpacing w:val="0"/>
        <w:jc w:val="both"/>
        <w:rPr>
          <w:rFonts w:ascii="Sylfaen" w:hAnsi="Sylfaen"/>
          <w:color w:val="000000" w:themeColor="text1"/>
          <w:sz w:val="24"/>
          <w:szCs w:val="24"/>
          <w:lang w:val="ka-GE"/>
        </w:rPr>
      </w:pPr>
      <w:r w:rsidRPr="00297306">
        <w:rPr>
          <w:rFonts w:ascii="Sylfaen" w:hAnsi="Sylfaen" w:cs="Sylfaen"/>
          <w:sz w:val="24"/>
          <w:szCs w:val="24"/>
          <w:lang w:val="ka-GE"/>
        </w:rPr>
        <w:t>ასევე გადასაწყვეტია საჭიროა თუ არა სერთიფიკატის მატერიალური სახით გაცემა თუ მოხდეს მისი ჩანაცვლება სერთიფიკატის გამოსახულებითი ფაილით, რომელიც გაეგზავნება მფლობელს და რომლის დაბეჭდვა ნებისმიერ დროს იქნება შესაძლებელი.</w:t>
      </w:r>
    </w:p>
    <w:p w:rsidR="00297607" w:rsidRPr="007F21A8" w:rsidRDefault="00297607"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t>იურიდიული მხარე:</w:t>
      </w:r>
    </w:p>
    <w:p w:rsidR="007A0117" w:rsidRPr="007F21A8" w:rsidRDefault="007A0117" w:rsidP="0077602E">
      <w:pPr>
        <w:pStyle w:val="a3"/>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ელექტრონული ფორმის სერტიფიკატთან დაკავშირებით ცვლილებები დასჭირდება:</w:t>
      </w:r>
    </w:p>
    <w:p w:rsidR="009A4525" w:rsidRPr="007F21A8" w:rsidRDefault="009A4525" w:rsidP="0077602E">
      <w:pPr>
        <w:pStyle w:val="a3"/>
        <w:numPr>
          <w:ilvl w:val="0"/>
          <w:numId w:val="35"/>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საექიმო საქმიანობის შესახებ კანონ</w:t>
      </w:r>
      <w:r w:rsidR="00C172DC" w:rsidRPr="007F21A8">
        <w:rPr>
          <w:rFonts w:ascii="Sylfaen" w:hAnsi="Sylfaen"/>
          <w:i/>
          <w:sz w:val="24"/>
          <w:szCs w:val="24"/>
          <w:lang w:val="ka-GE"/>
        </w:rPr>
        <w:t xml:space="preserve">ს </w:t>
      </w:r>
      <w:r w:rsidRPr="007F21A8">
        <w:rPr>
          <w:rFonts w:ascii="Sylfaen" w:hAnsi="Sylfaen"/>
          <w:i/>
          <w:sz w:val="24"/>
          <w:szCs w:val="24"/>
          <w:lang w:val="ka-GE"/>
        </w:rPr>
        <w:t>(მაგ. ამ კანონის მიხედვით სერტიფიკატი არის მკაცრი აღრიცხვის დოკუმენტი</w:t>
      </w:r>
      <w:r w:rsidR="00C172DC" w:rsidRPr="007F21A8">
        <w:rPr>
          <w:rFonts w:ascii="Sylfaen" w:hAnsi="Sylfaen"/>
          <w:i/>
          <w:sz w:val="24"/>
          <w:szCs w:val="24"/>
          <w:lang w:val="ka-GE"/>
        </w:rPr>
        <w:t xml:space="preserve"> და ა.შ.</w:t>
      </w:r>
      <w:r w:rsidRPr="007F21A8">
        <w:rPr>
          <w:rFonts w:ascii="Sylfaen" w:hAnsi="Sylfaen"/>
          <w:i/>
          <w:sz w:val="24"/>
          <w:szCs w:val="24"/>
          <w:lang w:val="ka-GE"/>
        </w:rPr>
        <w:t>)</w:t>
      </w:r>
    </w:p>
    <w:p w:rsidR="007A0117" w:rsidRPr="007F21A8" w:rsidRDefault="007A0117"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7F21A8">
        <w:rPr>
          <w:rFonts w:ascii="Sylfaen" w:eastAsia="Times New Roman" w:hAnsi="Sylfaen" w:cs="Sylfaen"/>
          <w:i/>
          <w:sz w:val="24"/>
          <w:szCs w:val="24"/>
          <w:lang w:val="ka-GE"/>
        </w:rPr>
        <w:t xml:space="preserve">საქართველოს შრომის, ჯანმრთელობისა და სოციალური დაცვის მინისტრის </w:t>
      </w:r>
      <w:r w:rsidRPr="007F21A8">
        <w:rPr>
          <w:rFonts w:ascii="Sylfaen" w:eastAsia="Times New Roman" w:hAnsi="Sylfaen" w:cs="Sylfaen"/>
          <w:b/>
          <w:i/>
          <w:sz w:val="24"/>
          <w:szCs w:val="24"/>
          <w:lang w:val="ka-GE"/>
        </w:rPr>
        <w:t>2008 წლის 31 დეკემბრის N312/ნ ბრძანებას</w:t>
      </w:r>
      <w:r w:rsidRPr="007F21A8">
        <w:rPr>
          <w:rFonts w:ascii="Sylfaen" w:eastAsia="Times New Roman" w:hAnsi="Sylfaen" w:cs="Sylfaen"/>
          <w:i/>
          <w:sz w:val="24"/>
          <w:szCs w:val="24"/>
          <w:lang w:val="ka-GE"/>
        </w:rPr>
        <w:t xml:space="preserve"> „სუბსპეციალობაში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დამოუკიდებელი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საექიმო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საქმიანობის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უფლების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დამადასტურებელი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საბუთის</w:t>
      </w:r>
      <w:r w:rsidRPr="007F21A8">
        <w:rPr>
          <w:rFonts w:ascii="Times New Roman" w:eastAsia="Times New Roman" w:hAnsi="Times New Roman" w:cs="Times New Roman"/>
          <w:i/>
          <w:sz w:val="24"/>
          <w:szCs w:val="24"/>
          <w:lang w:val="ka-GE"/>
        </w:rPr>
        <w:t xml:space="preserve"> – </w:t>
      </w:r>
      <w:r w:rsidRPr="007F21A8">
        <w:rPr>
          <w:rFonts w:ascii="Sylfaen" w:eastAsia="Times New Roman" w:hAnsi="Sylfaen" w:cs="Sylfaen"/>
          <w:i/>
          <w:sz w:val="24"/>
          <w:szCs w:val="24"/>
          <w:lang w:val="ka-GE"/>
        </w:rPr>
        <w:t>სუბსპეციალობის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მოწმობის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შესახებ“;</w:t>
      </w:r>
    </w:p>
    <w:p w:rsidR="007A0117" w:rsidRPr="007F21A8" w:rsidRDefault="007A0117"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7F21A8">
        <w:rPr>
          <w:rFonts w:ascii="Sylfaen" w:eastAsia="Times New Roman" w:hAnsi="Sylfaen" w:cs="Sylfaen"/>
          <w:i/>
          <w:sz w:val="24"/>
          <w:szCs w:val="24"/>
          <w:lang w:val="ka-GE"/>
        </w:rPr>
        <w:t>საქართველოს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შრომის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ჯანმრთელობისა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სოციალური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დაცვის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 xml:space="preserve">მინისტრის </w:t>
      </w:r>
      <w:r w:rsidRPr="007F21A8">
        <w:rPr>
          <w:rFonts w:ascii="Times New Roman" w:eastAsia="Times New Roman" w:hAnsi="Times New Roman" w:cs="Times New Roman"/>
          <w:b/>
          <w:i/>
          <w:sz w:val="24"/>
          <w:szCs w:val="24"/>
          <w:lang w:val="ka-GE"/>
        </w:rPr>
        <w:t xml:space="preserve">2008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31 </w:t>
      </w:r>
      <w:r w:rsidRPr="007F21A8">
        <w:rPr>
          <w:rFonts w:ascii="Sylfaen" w:eastAsia="Times New Roman" w:hAnsi="Sylfaen" w:cs="Sylfaen"/>
          <w:b/>
          <w:i/>
          <w:sz w:val="24"/>
          <w:szCs w:val="24"/>
          <w:lang w:val="ka-GE"/>
        </w:rPr>
        <w:t xml:space="preserve">დეკემბრის </w:t>
      </w:r>
      <w:r w:rsidRPr="007F21A8">
        <w:rPr>
          <w:rFonts w:ascii="Times New Roman" w:eastAsia="Times New Roman" w:hAnsi="Times New Roman" w:cs="Times New Roman"/>
          <w:b/>
          <w:i/>
          <w:sz w:val="24"/>
          <w:szCs w:val="24"/>
          <w:lang w:val="ka-GE"/>
        </w:rPr>
        <w:t xml:space="preserve"> №310/</w:t>
      </w:r>
      <w:r w:rsidRPr="007F21A8">
        <w:rPr>
          <w:rFonts w:ascii="Sylfaen" w:eastAsia="Times New Roman" w:hAnsi="Sylfaen" w:cs="Sylfaen"/>
          <w:b/>
          <w:i/>
          <w:sz w:val="24"/>
          <w:szCs w:val="24"/>
          <w:lang w:val="ka-GE"/>
        </w:rPr>
        <w:t>ნ ბრძანებას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Times New Roman"/>
          <w:i/>
          <w:sz w:val="24"/>
          <w:szCs w:val="24"/>
          <w:lang w:val="ka-GE"/>
        </w:rPr>
        <w:t>„</w:t>
      </w:r>
      <w:r w:rsidRPr="007F21A8">
        <w:rPr>
          <w:rFonts w:ascii="Sylfaen" w:eastAsia="Times New Roman" w:hAnsi="Sylfaen" w:cs="Sylfaen"/>
          <w:i/>
          <w:sz w:val="24"/>
          <w:szCs w:val="24"/>
          <w:lang w:val="ka-GE"/>
        </w:rPr>
        <w:t>სახელმწიფო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სერტიფიკატის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შესახებ“;</w:t>
      </w:r>
    </w:p>
    <w:p w:rsidR="007A0117" w:rsidRPr="007F21A8" w:rsidRDefault="007A0117" w:rsidP="0077602E">
      <w:pPr>
        <w:pStyle w:val="a3"/>
        <w:numPr>
          <w:ilvl w:val="0"/>
          <w:numId w:val="35"/>
        </w:numPr>
        <w:spacing w:before="120" w:after="0" w:line="240" w:lineRule="auto"/>
        <w:contextualSpacing w:val="0"/>
        <w:jc w:val="both"/>
        <w:rPr>
          <w:rFonts w:ascii="Times New Roman" w:eastAsia="Times New Roman" w:hAnsi="Times New Roman" w:cs="Times New Roman"/>
          <w:i/>
          <w:sz w:val="24"/>
          <w:szCs w:val="24"/>
          <w:lang w:val="ka-GE"/>
        </w:rPr>
      </w:pPr>
      <w:r w:rsidRPr="007F21A8">
        <w:rPr>
          <w:rFonts w:ascii="Sylfaen" w:eastAsia="Times New Roman" w:hAnsi="Sylfaen" w:cs="Sylfaen"/>
          <w:i/>
          <w:sz w:val="24"/>
          <w:szCs w:val="24"/>
          <w:lang w:val="ka-GE"/>
        </w:rPr>
        <w:t>საქართველოს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შრომის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ჯანმრთელობისა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სოციალური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დაცვის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მინისტრის</w:t>
      </w:r>
      <w:r w:rsidRPr="007F21A8">
        <w:rPr>
          <w:rFonts w:ascii="Times New Roman" w:eastAsia="Times New Roman" w:hAnsi="Times New Roman" w:cs="Times New Roman"/>
          <w:i/>
          <w:sz w:val="24"/>
          <w:szCs w:val="24"/>
          <w:lang w:val="ka-GE"/>
        </w:rPr>
        <w:t xml:space="preserve"> </w:t>
      </w:r>
      <w:r w:rsidRPr="007F21A8">
        <w:rPr>
          <w:rFonts w:ascii="Times New Roman" w:eastAsia="Times New Roman" w:hAnsi="Times New Roman" w:cs="Times New Roman"/>
          <w:b/>
          <w:i/>
          <w:sz w:val="24"/>
          <w:szCs w:val="24"/>
          <w:lang w:val="ka-GE"/>
        </w:rPr>
        <w:t xml:space="preserve">2001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1 </w:t>
      </w:r>
      <w:r w:rsidRPr="007F21A8">
        <w:rPr>
          <w:rFonts w:ascii="Sylfaen" w:eastAsia="Times New Roman" w:hAnsi="Sylfaen" w:cs="Sylfaen"/>
          <w:b/>
          <w:i/>
          <w:sz w:val="24"/>
          <w:szCs w:val="24"/>
          <w:lang w:val="ka-GE"/>
        </w:rPr>
        <w:t>ნოემბერი</w:t>
      </w:r>
      <w:r w:rsidRPr="007F21A8">
        <w:rPr>
          <w:rFonts w:ascii="Times New Roman" w:eastAsia="Times New Roman" w:hAnsi="Times New Roman" w:cs="Times New Roman"/>
          <w:b/>
          <w:i/>
          <w:sz w:val="24"/>
          <w:szCs w:val="24"/>
          <w:lang w:val="ka-GE"/>
        </w:rPr>
        <w:t xml:space="preserve"> №389/</w:t>
      </w:r>
      <w:r w:rsidRPr="007F21A8">
        <w:rPr>
          <w:rFonts w:ascii="Sylfaen" w:eastAsia="Times New Roman" w:hAnsi="Sylfaen" w:cs="Sylfaen"/>
          <w:b/>
          <w:i/>
          <w:sz w:val="24"/>
          <w:szCs w:val="24"/>
          <w:lang w:val="ka-GE"/>
        </w:rPr>
        <w:t>ნ ბრძანებას</w:t>
      </w:r>
      <w:r w:rsidRPr="007F21A8">
        <w:rPr>
          <w:rFonts w:ascii="Sylfaen" w:eastAsia="Times New Roman" w:hAnsi="Sylfaen" w:cs="Sylfaen"/>
          <w:i/>
          <w:sz w:val="24"/>
          <w:szCs w:val="24"/>
          <w:lang w:val="ka-GE"/>
        </w:rPr>
        <w:t xml:space="preserve"> „უცხო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ქვეყნის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სპეციალისტის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დროებითი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სამედიცინო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საექიმო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საქმიანობის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მოწმობის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 xml:space="preserve">შესახებ“; </w:t>
      </w:r>
    </w:p>
    <w:p w:rsidR="007A0117" w:rsidRPr="0077602E" w:rsidRDefault="007A0117" w:rsidP="0077602E">
      <w:pPr>
        <w:pStyle w:val="a3"/>
        <w:numPr>
          <w:ilvl w:val="0"/>
          <w:numId w:val="35"/>
        </w:numPr>
        <w:spacing w:before="120" w:after="0" w:line="240" w:lineRule="auto"/>
        <w:jc w:val="both"/>
        <w:rPr>
          <w:rFonts w:ascii="Times New Roman" w:eastAsia="Times New Roman" w:hAnsi="Times New Roman" w:cs="Times New Roman"/>
          <w:i/>
          <w:sz w:val="24"/>
          <w:szCs w:val="24"/>
          <w:lang w:val="ka-GE"/>
        </w:rPr>
      </w:pPr>
      <w:r w:rsidRPr="0077602E">
        <w:rPr>
          <w:rFonts w:ascii="Sylfaen" w:eastAsia="Times New Roman" w:hAnsi="Sylfaen" w:cs="Sylfaen"/>
          <w:b/>
          <w:i/>
          <w:sz w:val="24"/>
          <w:szCs w:val="24"/>
          <w:lang w:val="ka-GE"/>
        </w:rPr>
        <w:lastRenderedPageBreak/>
        <w:t>საქართველოს</w:t>
      </w:r>
      <w:r w:rsidRPr="0077602E">
        <w:rPr>
          <w:rFonts w:ascii="Times New Roman" w:eastAsia="Times New Roman" w:hAnsi="Times New Roman" w:cs="Times New Roman"/>
          <w:b/>
          <w:i/>
          <w:sz w:val="24"/>
          <w:szCs w:val="24"/>
          <w:lang w:val="ka-GE"/>
        </w:rPr>
        <w:t xml:space="preserve"> </w:t>
      </w:r>
      <w:r w:rsidRPr="0077602E">
        <w:rPr>
          <w:rFonts w:ascii="Sylfaen" w:eastAsia="Times New Roman" w:hAnsi="Sylfaen" w:cs="Sylfaen"/>
          <w:b/>
          <w:i/>
          <w:sz w:val="24"/>
          <w:szCs w:val="24"/>
          <w:lang w:val="ka-GE"/>
        </w:rPr>
        <w:t>ფინანსთა</w:t>
      </w:r>
      <w:r w:rsidRPr="0077602E">
        <w:rPr>
          <w:rFonts w:ascii="Times New Roman" w:eastAsia="Times New Roman" w:hAnsi="Times New Roman" w:cs="Times New Roman"/>
          <w:b/>
          <w:i/>
          <w:sz w:val="24"/>
          <w:szCs w:val="24"/>
          <w:lang w:val="ka-GE"/>
        </w:rPr>
        <w:t xml:space="preserve"> </w:t>
      </w:r>
      <w:r w:rsidRPr="0077602E">
        <w:rPr>
          <w:rFonts w:ascii="Sylfaen" w:eastAsia="Times New Roman" w:hAnsi="Sylfaen" w:cs="Sylfaen"/>
          <w:b/>
          <w:i/>
          <w:sz w:val="24"/>
          <w:szCs w:val="24"/>
          <w:lang w:val="ka-GE"/>
        </w:rPr>
        <w:t>მინისტრის</w:t>
      </w:r>
      <w:r w:rsidRPr="0077602E">
        <w:rPr>
          <w:rFonts w:ascii="Times New Roman" w:eastAsia="Times New Roman" w:hAnsi="Times New Roman" w:cs="Times New Roman"/>
          <w:b/>
          <w:i/>
          <w:sz w:val="24"/>
          <w:szCs w:val="24"/>
          <w:lang w:val="ka-GE"/>
        </w:rPr>
        <w:t xml:space="preserve"> 2005 </w:t>
      </w:r>
      <w:r w:rsidRPr="0077602E">
        <w:rPr>
          <w:rFonts w:ascii="Sylfaen" w:eastAsia="Times New Roman" w:hAnsi="Sylfaen" w:cs="Sylfaen"/>
          <w:b/>
          <w:i/>
          <w:sz w:val="24"/>
          <w:szCs w:val="24"/>
          <w:lang w:val="ka-GE"/>
        </w:rPr>
        <w:t>წლის</w:t>
      </w:r>
      <w:r w:rsidRPr="0077602E">
        <w:rPr>
          <w:rFonts w:ascii="Times New Roman" w:eastAsia="Times New Roman" w:hAnsi="Times New Roman" w:cs="Times New Roman"/>
          <w:b/>
          <w:i/>
          <w:sz w:val="24"/>
          <w:szCs w:val="24"/>
          <w:lang w:val="ka-GE"/>
        </w:rPr>
        <w:t xml:space="preserve"> 2 </w:t>
      </w:r>
      <w:r w:rsidRPr="0077602E">
        <w:rPr>
          <w:rFonts w:ascii="Sylfaen" w:eastAsia="Times New Roman" w:hAnsi="Sylfaen" w:cs="Sylfaen"/>
          <w:b/>
          <w:i/>
          <w:sz w:val="24"/>
          <w:szCs w:val="24"/>
          <w:lang w:val="ka-GE"/>
        </w:rPr>
        <w:t xml:space="preserve">აგვისტოს </w:t>
      </w:r>
      <w:r w:rsidRPr="0077602E">
        <w:rPr>
          <w:rFonts w:ascii="Times New Roman" w:eastAsia="Times New Roman" w:hAnsi="Times New Roman" w:cs="Times New Roman"/>
          <w:b/>
          <w:i/>
          <w:sz w:val="24"/>
          <w:szCs w:val="24"/>
          <w:lang w:val="ka-GE"/>
        </w:rPr>
        <w:t xml:space="preserve"> №669</w:t>
      </w:r>
      <w:r w:rsidRPr="0077602E">
        <w:rPr>
          <w:rFonts w:ascii="Sylfaen" w:eastAsia="Times New Roman" w:hAnsi="Sylfaen" w:cs="Times New Roman"/>
          <w:b/>
          <w:i/>
          <w:sz w:val="24"/>
          <w:szCs w:val="24"/>
          <w:lang w:val="ka-GE"/>
        </w:rPr>
        <w:t xml:space="preserve"> </w:t>
      </w:r>
      <w:r w:rsidRPr="0077602E">
        <w:rPr>
          <w:rFonts w:ascii="Sylfaen" w:eastAsia="Times New Roman" w:hAnsi="Sylfaen" w:cs="Sylfaen"/>
          <w:b/>
          <w:i/>
          <w:sz w:val="24"/>
          <w:szCs w:val="24"/>
          <w:lang w:val="ka-GE"/>
        </w:rPr>
        <w:t>ბრძანებას</w:t>
      </w:r>
      <w:r w:rsidRPr="0077602E">
        <w:rPr>
          <w:rFonts w:ascii="Sylfaen" w:eastAsia="Times New Roman" w:hAnsi="Sylfaen" w:cs="Sylfaen"/>
          <w:i/>
          <w:sz w:val="24"/>
          <w:szCs w:val="24"/>
          <w:lang w:val="ka-GE"/>
        </w:rPr>
        <w:t xml:space="preserve"> „მკაცრი</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აღრიცხვის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ფორმების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ნუსხის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მკაცრი</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აღრიცხვის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ფორმების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რეგისტრაციის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წესისა</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და</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მკაცრი</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აღრიცხვის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ფორმების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რეგისტრაციის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ჟურნალის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ფორმის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დამტკიცების</w:t>
      </w:r>
      <w:r w:rsidRPr="0077602E">
        <w:rPr>
          <w:rFonts w:ascii="Times New Roman" w:eastAsia="Times New Roman" w:hAnsi="Times New Roman" w:cs="Times New Roman"/>
          <w:i/>
          <w:sz w:val="24"/>
          <w:szCs w:val="24"/>
          <w:lang w:val="ka-GE"/>
        </w:rPr>
        <w:t xml:space="preserve"> </w:t>
      </w:r>
      <w:r w:rsidRPr="0077602E">
        <w:rPr>
          <w:rFonts w:ascii="Sylfaen" w:eastAsia="Times New Roman" w:hAnsi="Sylfaen" w:cs="Sylfaen"/>
          <w:i/>
          <w:sz w:val="24"/>
          <w:szCs w:val="24"/>
          <w:lang w:val="ka-GE"/>
        </w:rPr>
        <w:t>თაობაზე“;</w:t>
      </w:r>
      <w:r w:rsidRPr="0077602E">
        <w:rPr>
          <w:rFonts w:ascii="Times New Roman" w:eastAsia="Times New Roman" w:hAnsi="Times New Roman" w:cs="Times New Roman"/>
          <w:i/>
          <w:sz w:val="24"/>
          <w:szCs w:val="24"/>
          <w:lang w:val="ka-GE"/>
        </w:rPr>
        <w:t xml:space="preserve"> </w:t>
      </w:r>
    </w:p>
    <w:p w:rsidR="00DD5B68" w:rsidRPr="007F21A8" w:rsidRDefault="007A0117" w:rsidP="0077602E">
      <w:pPr>
        <w:pStyle w:val="a3"/>
        <w:numPr>
          <w:ilvl w:val="0"/>
          <w:numId w:val="35"/>
        </w:numPr>
        <w:spacing w:before="120" w:after="0" w:line="240" w:lineRule="auto"/>
        <w:contextualSpacing w:val="0"/>
        <w:jc w:val="both"/>
        <w:rPr>
          <w:rFonts w:ascii="Sylfaen" w:hAnsi="Sylfaen" w:cs="Sylfaen"/>
          <w:i/>
          <w:sz w:val="24"/>
          <w:szCs w:val="24"/>
          <w:lang w:val="ka-GE"/>
        </w:rPr>
      </w:pPr>
      <w:r w:rsidRPr="007F21A8">
        <w:rPr>
          <w:rFonts w:ascii="Sylfaen" w:eastAsia="Times New Roman" w:hAnsi="Sylfaen" w:cs="Sylfaen"/>
          <w:i/>
          <w:sz w:val="24"/>
          <w:szCs w:val="24"/>
          <w:lang w:val="ka-GE"/>
        </w:rPr>
        <w:t>საქართველოს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შრომის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ჯანმრთელობისა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სოციალური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დაცვის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Times New Roman"/>
          <w:b/>
          <w:i/>
          <w:sz w:val="24"/>
          <w:szCs w:val="24"/>
          <w:lang w:val="ka-GE"/>
        </w:rPr>
        <w:t xml:space="preserve">მინისტრის </w:t>
      </w:r>
      <w:r w:rsidRPr="007F21A8">
        <w:rPr>
          <w:rFonts w:ascii="Times New Roman" w:eastAsia="Times New Roman" w:hAnsi="Times New Roman" w:cs="Times New Roman"/>
          <w:b/>
          <w:i/>
          <w:sz w:val="24"/>
          <w:szCs w:val="24"/>
          <w:lang w:val="ka-GE"/>
        </w:rPr>
        <w:t xml:space="preserve">2008 </w:t>
      </w:r>
      <w:r w:rsidRPr="007F21A8">
        <w:rPr>
          <w:rFonts w:ascii="Sylfaen" w:eastAsia="Times New Roman" w:hAnsi="Sylfaen" w:cs="Sylfaen"/>
          <w:b/>
          <w:i/>
          <w:sz w:val="24"/>
          <w:szCs w:val="24"/>
          <w:lang w:val="ka-GE"/>
        </w:rPr>
        <w:t>წლის</w:t>
      </w:r>
      <w:r w:rsidRPr="007F21A8">
        <w:rPr>
          <w:rFonts w:ascii="Times New Roman" w:eastAsia="Times New Roman" w:hAnsi="Times New Roman" w:cs="Times New Roman"/>
          <w:b/>
          <w:i/>
          <w:sz w:val="24"/>
          <w:szCs w:val="24"/>
          <w:lang w:val="ka-GE"/>
        </w:rPr>
        <w:t xml:space="preserve"> 31 </w:t>
      </w:r>
      <w:r w:rsidRPr="007F21A8">
        <w:rPr>
          <w:rFonts w:ascii="Sylfaen" w:eastAsia="Times New Roman" w:hAnsi="Sylfaen" w:cs="Sylfaen"/>
          <w:b/>
          <w:i/>
          <w:sz w:val="24"/>
          <w:szCs w:val="24"/>
          <w:lang w:val="ka-GE"/>
        </w:rPr>
        <w:t xml:space="preserve">დეკემბრის </w:t>
      </w:r>
      <w:r w:rsidRPr="007F21A8">
        <w:rPr>
          <w:rFonts w:ascii="Times New Roman" w:eastAsia="Times New Roman" w:hAnsi="Times New Roman" w:cs="Times New Roman"/>
          <w:b/>
          <w:i/>
          <w:sz w:val="24"/>
          <w:szCs w:val="24"/>
          <w:lang w:val="ka-GE"/>
        </w:rPr>
        <w:t>№311/</w:t>
      </w:r>
      <w:r w:rsidRPr="007F21A8">
        <w:rPr>
          <w:rFonts w:ascii="Sylfaen" w:eastAsia="Times New Roman" w:hAnsi="Sylfaen" w:cs="Sylfaen"/>
          <w:b/>
          <w:i/>
          <w:sz w:val="24"/>
          <w:szCs w:val="24"/>
          <w:lang w:val="ka-GE"/>
        </w:rPr>
        <w:t>ნ ბრძანებას</w:t>
      </w:r>
      <w:r w:rsidRPr="007F21A8">
        <w:rPr>
          <w:rFonts w:ascii="Sylfaen" w:eastAsia="Times New Roman" w:hAnsi="Sylfaen" w:cs="Sylfaen"/>
          <w:i/>
          <w:sz w:val="24"/>
          <w:szCs w:val="24"/>
          <w:lang w:val="ka-GE"/>
        </w:rPr>
        <w:t xml:space="preserve"> „დიპლომისშემდგომი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განათლების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პროფესიული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მზადების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კურსის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გავლის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დამადასტურებელი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b/>
          <w:i/>
          <w:sz w:val="24"/>
          <w:szCs w:val="24"/>
          <w:lang w:val="ka-GE"/>
        </w:rPr>
        <w:t>სახელმწიფო</w:t>
      </w:r>
      <w:r w:rsidRPr="007F21A8">
        <w:rPr>
          <w:rFonts w:ascii="Times New Roman" w:eastAsia="Times New Roman" w:hAnsi="Times New Roman" w:cs="Times New Roman"/>
          <w:b/>
          <w:i/>
          <w:sz w:val="24"/>
          <w:szCs w:val="24"/>
          <w:lang w:val="ka-GE"/>
        </w:rPr>
        <w:t xml:space="preserve"> </w:t>
      </w:r>
      <w:r w:rsidRPr="007F21A8">
        <w:rPr>
          <w:rFonts w:ascii="Sylfaen" w:eastAsia="Times New Roman" w:hAnsi="Sylfaen" w:cs="Sylfaen"/>
          <w:b/>
          <w:i/>
          <w:sz w:val="24"/>
          <w:szCs w:val="24"/>
          <w:lang w:val="ka-GE"/>
        </w:rPr>
        <w:t>მოწმობის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ფორმის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ერთიანი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რეზიდენტურის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რეზიდენტურის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ალტერნატიული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დიპლომისშემდგომი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განათლებისათვის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პროფესიული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მზადებისათვის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შესახებ</w:t>
      </w:r>
    </w:p>
    <w:p w:rsidR="00297607" w:rsidRDefault="004C0F65" w:rsidP="0077602E">
      <w:pPr>
        <w:pStyle w:val="a3"/>
        <w:numPr>
          <w:ilvl w:val="0"/>
          <w:numId w:val="35"/>
        </w:numPr>
        <w:spacing w:before="120" w:after="0" w:line="240" w:lineRule="auto"/>
        <w:contextualSpacing w:val="0"/>
        <w:jc w:val="both"/>
        <w:rPr>
          <w:rFonts w:ascii="Sylfaen" w:hAnsi="Sylfaen" w:cs="Sylfaen"/>
          <w:i/>
          <w:sz w:val="24"/>
          <w:szCs w:val="24"/>
          <w:lang w:val="ka-GE"/>
        </w:rPr>
      </w:pPr>
      <w:r w:rsidRPr="007F21A8">
        <w:rPr>
          <w:rFonts w:ascii="Sylfaen" w:hAnsi="Sylfaen" w:cs="Sylfaen"/>
          <w:i/>
          <w:sz w:val="24"/>
          <w:szCs w:val="24"/>
          <w:lang w:val="ka-GE"/>
        </w:rPr>
        <w:t>გადასახედია საქართველოს შრომის, ჯანმრთელობისა და სოციალური დაცვის მინისტრის ბრძანება №122/ნ 2008 წლის 16 მაისი საქართველოს შრომის, ჯანმრთელობისა და სოციალური დაცვის სამინისტროსთან პროფესიული განვითარების საბჭოს შექმნისა და მისი დებულების დამტკიცების შესახებ</w:t>
      </w:r>
    </w:p>
    <w:p w:rsidR="007F21A8" w:rsidRPr="007F21A8" w:rsidRDefault="007F21A8" w:rsidP="0077602E">
      <w:pPr>
        <w:pStyle w:val="a3"/>
        <w:spacing w:before="120" w:after="0" w:line="240" w:lineRule="auto"/>
        <w:ind w:left="1080"/>
        <w:contextualSpacing w:val="0"/>
        <w:jc w:val="both"/>
        <w:rPr>
          <w:rFonts w:ascii="Sylfaen" w:hAnsi="Sylfaen" w:cs="Sylfaen"/>
          <w:i/>
          <w:sz w:val="24"/>
          <w:szCs w:val="24"/>
          <w:lang w:val="ka-GE"/>
        </w:rPr>
      </w:pPr>
    </w:p>
    <w:p w:rsidR="00FC2E40" w:rsidRPr="00297306" w:rsidRDefault="00FC2E40" w:rsidP="0077602E">
      <w:pPr>
        <w:pStyle w:val="a3"/>
        <w:numPr>
          <w:ilvl w:val="0"/>
          <w:numId w:val="2"/>
        </w:numPr>
        <w:spacing w:before="120" w:after="0" w:line="240" w:lineRule="auto"/>
        <w:ind w:left="360"/>
        <w:contextualSpacing w:val="0"/>
        <w:jc w:val="both"/>
        <w:rPr>
          <w:rFonts w:ascii="Sylfaen" w:hAnsi="Sylfaen"/>
          <w:b/>
          <w:color w:val="000000" w:themeColor="text1"/>
          <w:sz w:val="24"/>
          <w:szCs w:val="24"/>
          <w:u w:val="single"/>
          <w:lang w:val="ka-GE"/>
        </w:rPr>
      </w:pPr>
      <w:r w:rsidRPr="00297306">
        <w:rPr>
          <w:rFonts w:ascii="Sylfaen" w:hAnsi="Sylfaen" w:cs="Sylfaen"/>
          <w:b/>
          <w:color w:val="000000" w:themeColor="text1"/>
          <w:sz w:val="24"/>
          <w:szCs w:val="24"/>
          <w:u w:val="single"/>
          <w:lang w:val="ka-GE"/>
        </w:rPr>
        <w:t>რეკომენდაციები  ლიცენზირების მოდულთან დაკავშირებით:</w:t>
      </w:r>
    </w:p>
    <w:p w:rsidR="00FC2E40" w:rsidRPr="00297306" w:rsidRDefault="00FC2E40" w:rsidP="0077602E">
      <w:pPr>
        <w:pStyle w:val="a3"/>
        <w:numPr>
          <w:ilvl w:val="0"/>
          <w:numId w:val="13"/>
        </w:numPr>
        <w:spacing w:before="120" w:after="0" w:line="240" w:lineRule="auto"/>
        <w:contextualSpacing w:val="0"/>
        <w:jc w:val="both"/>
        <w:rPr>
          <w:sz w:val="24"/>
          <w:szCs w:val="24"/>
          <w:lang w:val="ka-GE"/>
        </w:rPr>
      </w:pPr>
      <w:r w:rsidRPr="00297306">
        <w:rPr>
          <w:rFonts w:ascii="Sylfaen" w:hAnsi="Sylfaen" w:cs="Sylfaen"/>
          <w:sz w:val="24"/>
          <w:szCs w:val="24"/>
          <w:lang w:val="ka-GE"/>
        </w:rPr>
        <w:t>გადასაწყვეტია</w:t>
      </w:r>
      <w:r w:rsidRPr="00297306">
        <w:rPr>
          <w:rFonts w:ascii="Sylfaen" w:hAnsi="Sylfaen"/>
          <w:sz w:val="24"/>
          <w:szCs w:val="24"/>
          <w:lang w:val="ka-GE"/>
        </w:rPr>
        <w:t xml:space="preserve"> განხორციელდება თუ არა იმ სამედიცინო სერვისების მიმწოდებლების (ამბულატორიული) რეგისტრაცია, ვინც დღეს რეგულირების მიღმაა დარჩენილი</w:t>
      </w:r>
    </w:p>
    <w:p w:rsidR="00FC2E40" w:rsidRPr="00297306" w:rsidRDefault="00C77067" w:rsidP="0077602E">
      <w:pPr>
        <w:pStyle w:val="a3"/>
        <w:numPr>
          <w:ilvl w:val="0"/>
          <w:numId w:val="13"/>
        </w:numPr>
        <w:spacing w:before="120" w:after="0" w:line="240" w:lineRule="auto"/>
        <w:contextualSpacing w:val="0"/>
        <w:jc w:val="both"/>
        <w:rPr>
          <w:sz w:val="24"/>
          <w:szCs w:val="24"/>
          <w:lang w:val="ka-GE"/>
        </w:rPr>
      </w:pPr>
      <w:r w:rsidRPr="00297306">
        <w:rPr>
          <w:rFonts w:ascii="Sylfaen" w:hAnsi="Sylfaen"/>
          <w:sz w:val="24"/>
          <w:szCs w:val="24"/>
          <w:lang w:val="ka-GE"/>
        </w:rPr>
        <w:t xml:space="preserve">ასევე  </w:t>
      </w:r>
      <w:r w:rsidR="00FC2E40" w:rsidRPr="00297306">
        <w:rPr>
          <w:rFonts w:ascii="Sylfaen" w:hAnsi="Sylfaen"/>
          <w:sz w:val="24"/>
          <w:szCs w:val="24"/>
          <w:lang w:val="ka-GE"/>
        </w:rPr>
        <w:t>გადასაწყვეტია სტაციონარული დაწესებულების ნებართვის მქონე პირების მიერ ზოგად თერაპიული (მაგ: კარდიოლოგიური, ნევროლოგიური, ანგიოლოგიური და</w:t>
      </w:r>
      <w:r w:rsidRPr="00297306">
        <w:rPr>
          <w:rFonts w:ascii="Sylfaen" w:hAnsi="Sylfaen"/>
          <w:sz w:val="24"/>
          <w:szCs w:val="24"/>
          <w:lang w:val="ka-GE"/>
        </w:rPr>
        <w:t xml:space="preserve"> </w:t>
      </w:r>
      <w:r w:rsidR="00FC2E40" w:rsidRPr="00297306">
        <w:rPr>
          <w:rFonts w:ascii="Sylfaen" w:hAnsi="Sylfaen"/>
          <w:sz w:val="24"/>
          <w:szCs w:val="24"/>
          <w:lang w:val="ka-GE"/>
        </w:rPr>
        <w:t>ა.შ.) და ქირურგიული პროფილის (მაგ: კარდიოქირურგიული, ტრავმატოლოგიური/ორთოპედიული, პლასტიკური, თორაკო-აბდომინური და ა.შ.)  სერვისების წარმოების შესახებ ინფორმაციის მოწოდების ფორმა, რაც  მოგვცემდა ინფორმაციას ქვეყნის მასშტაბით სამედიცინო სერვისების სრულ მოცვაზე.   ყოველივე წარმოადგენს ძალიან მნიშვნელოვან მონაცემს ჯანდაცვის სისტემისათვის.  (დღევანდელი კანონმდებლობით სტაციონარული ნებართვის ფარგლებში ფიქსირდება მხოლოდ 14 საქმიანობ</w:t>
      </w:r>
      <w:r w:rsidR="000B150D" w:rsidRPr="00297306">
        <w:rPr>
          <w:rFonts w:ascii="Sylfaen" w:hAnsi="Sylfaen"/>
          <w:sz w:val="24"/>
          <w:szCs w:val="24"/>
          <w:lang w:val="ka-GE"/>
        </w:rPr>
        <w:t>ის ფორმა)</w:t>
      </w:r>
      <w:r w:rsidR="00FC2E40" w:rsidRPr="00297306">
        <w:rPr>
          <w:rFonts w:ascii="Sylfaen" w:hAnsi="Sylfaen"/>
          <w:sz w:val="24"/>
          <w:szCs w:val="24"/>
          <w:lang w:val="ka-GE"/>
        </w:rPr>
        <w:t xml:space="preserve">. </w:t>
      </w:r>
    </w:p>
    <w:p w:rsidR="00FC2E40" w:rsidRPr="00297306" w:rsidRDefault="00FC2E40" w:rsidP="0077602E">
      <w:pPr>
        <w:pStyle w:val="a3"/>
        <w:numPr>
          <w:ilvl w:val="0"/>
          <w:numId w:val="13"/>
        </w:numPr>
        <w:spacing w:before="120" w:after="0" w:line="240" w:lineRule="auto"/>
        <w:contextualSpacing w:val="0"/>
        <w:jc w:val="both"/>
        <w:rPr>
          <w:sz w:val="24"/>
          <w:szCs w:val="24"/>
          <w:lang w:val="ka-GE"/>
        </w:rPr>
      </w:pPr>
      <w:r w:rsidRPr="00297306">
        <w:rPr>
          <w:rFonts w:ascii="Sylfaen" w:hAnsi="Sylfaen"/>
          <w:sz w:val="24"/>
          <w:szCs w:val="24"/>
          <w:lang w:val="ka-GE"/>
        </w:rPr>
        <w:t>გადასაწყვეტია განხორციელდეს თუ არა სამედიცინო დაწესებულებების ტიპოლოგიის  საერთაშორისო   ნომენკლატურასთან  შესაბამისობაში მოყვანა.</w:t>
      </w:r>
    </w:p>
    <w:p w:rsidR="00FC2E40" w:rsidRPr="00297306" w:rsidRDefault="00FC2E40" w:rsidP="0077602E">
      <w:pPr>
        <w:spacing w:before="120" w:after="0" w:line="240" w:lineRule="auto"/>
        <w:jc w:val="both"/>
        <w:rPr>
          <w:rFonts w:ascii="Sylfaen" w:hAnsi="Sylfaen"/>
          <w:sz w:val="24"/>
          <w:szCs w:val="24"/>
        </w:rPr>
      </w:pPr>
      <w:r w:rsidRPr="00297306">
        <w:rPr>
          <w:rFonts w:ascii="Sylfaen" w:hAnsi="Sylfaen"/>
          <w:sz w:val="24"/>
          <w:szCs w:val="24"/>
          <w:lang w:val="ka-GE"/>
        </w:rPr>
        <w:t xml:space="preserve"> წარმოდგენილი მოსაზრებები  ითვალისწინებს </w:t>
      </w:r>
      <w:r w:rsidR="000B150D" w:rsidRPr="00297306">
        <w:rPr>
          <w:rFonts w:ascii="Sylfaen" w:hAnsi="Sylfaen"/>
          <w:sz w:val="24"/>
          <w:szCs w:val="24"/>
          <w:lang w:val="ka-GE"/>
        </w:rPr>
        <w:t>საკანომდებლო</w:t>
      </w:r>
      <w:r w:rsidRPr="00297306">
        <w:rPr>
          <w:rFonts w:ascii="Sylfaen" w:hAnsi="Sylfaen"/>
          <w:sz w:val="24"/>
          <w:szCs w:val="24"/>
          <w:lang w:val="ka-GE"/>
        </w:rPr>
        <w:t xml:space="preserve"> ცვლილებებს, თუმცა მათი დადებითად გადაწყვეტის შემთხვევაში გვექნება სამედიცინო მომსახურების მიმწოდებლების შესახებ სრული მოცვა. ყოველივე,  ძალიან წაადგება  სისტემას, როგორ სტატისტიკის, ისე სისტემატიზაციის, სერვისების დაგეგმვის, რეფერალის სწორად განხორციელების კუთხით. ამ სახის ცვლილება დადებითად აისახება სისტემის გამართული ფუნქციონირებაზე.</w:t>
      </w:r>
    </w:p>
    <w:p w:rsidR="00297607" w:rsidRPr="007F21A8" w:rsidRDefault="00297607" w:rsidP="0077602E">
      <w:pPr>
        <w:spacing w:before="120" w:after="0" w:line="240" w:lineRule="auto"/>
        <w:jc w:val="both"/>
        <w:rPr>
          <w:rFonts w:ascii="Sylfaen" w:hAnsi="Sylfaen"/>
          <w:b/>
          <w:i/>
          <w:sz w:val="24"/>
          <w:szCs w:val="24"/>
          <w:lang w:val="ka-GE"/>
        </w:rPr>
      </w:pPr>
      <w:r w:rsidRPr="007F21A8">
        <w:rPr>
          <w:rFonts w:ascii="Sylfaen" w:hAnsi="Sylfaen" w:cs="Sylfaen"/>
          <w:b/>
          <w:i/>
          <w:sz w:val="24"/>
          <w:szCs w:val="24"/>
          <w:lang w:val="ka-GE"/>
        </w:rPr>
        <w:t>იურიდიული</w:t>
      </w:r>
      <w:r w:rsidRPr="007F21A8">
        <w:rPr>
          <w:rFonts w:ascii="Sylfaen" w:hAnsi="Sylfaen"/>
          <w:b/>
          <w:i/>
          <w:sz w:val="24"/>
          <w:szCs w:val="24"/>
          <w:lang w:val="ka-GE"/>
        </w:rPr>
        <w:t xml:space="preserve"> მხარე:</w:t>
      </w:r>
    </w:p>
    <w:p w:rsidR="007A0117" w:rsidRPr="007F21A8" w:rsidRDefault="007A0117" w:rsidP="0077602E">
      <w:pPr>
        <w:spacing w:before="120" w:after="0" w:line="240" w:lineRule="auto"/>
        <w:ind w:firstLine="360"/>
        <w:jc w:val="both"/>
        <w:rPr>
          <w:rFonts w:ascii="Sylfaen" w:hAnsi="Sylfaen"/>
          <w:i/>
          <w:sz w:val="24"/>
          <w:szCs w:val="24"/>
          <w:lang w:val="ka-GE"/>
        </w:rPr>
      </w:pPr>
      <w:r w:rsidRPr="007F21A8">
        <w:rPr>
          <w:rFonts w:ascii="Sylfaen" w:hAnsi="Sylfaen"/>
          <w:i/>
          <w:sz w:val="24"/>
          <w:szCs w:val="24"/>
          <w:lang w:val="ka-GE"/>
        </w:rPr>
        <w:t>ცვლილებებს საჭიროებს:</w:t>
      </w:r>
    </w:p>
    <w:p w:rsidR="007A0117" w:rsidRPr="007F21A8" w:rsidRDefault="007A0117" w:rsidP="0077602E">
      <w:pPr>
        <w:spacing w:before="120" w:after="0" w:line="240" w:lineRule="auto"/>
        <w:ind w:firstLine="360"/>
        <w:jc w:val="both"/>
        <w:rPr>
          <w:rFonts w:ascii="Sylfaen" w:hAnsi="Sylfaen"/>
          <w:i/>
          <w:sz w:val="24"/>
          <w:szCs w:val="24"/>
          <w:lang w:val="ka-GE"/>
        </w:rPr>
      </w:pPr>
      <w:r w:rsidRPr="007F21A8">
        <w:rPr>
          <w:rFonts w:ascii="Sylfaen" w:hAnsi="Sylfaen"/>
          <w:i/>
          <w:sz w:val="24"/>
          <w:szCs w:val="24"/>
          <w:lang w:val="ka-GE"/>
        </w:rPr>
        <w:lastRenderedPageBreak/>
        <w:t>ა) ჯანმრთელობის დაცვის შესახებ საქართველოს კანონი;</w:t>
      </w:r>
    </w:p>
    <w:p w:rsidR="007A0117" w:rsidRPr="007F21A8" w:rsidRDefault="007A0117" w:rsidP="0077602E">
      <w:pPr>
        <w:spacing w:before="120" w:after="0" w:line="240" w:lineRule="auto"/>
        <w:ind w:firstLine="360"/>
        <w:jc w:val="both"/>
        <w:rPr>
          <w:rFonts w:ascii="Sylfaen" w:hAnsi="Sylfaen"/>
          <w:i/>
          <w:sz w:val="24"/>
          <w:szCs w:val="24"/>
          <w:lang w:val="ka-GE"/>
        </w:rPr>
      </w:pPr>
      <w:r w:rsidRPr="007F21A8">
        <w:rPr>
          <w:rFonts w:ascii="Sylfaen" w:hAnsi="Sylfaen"/>
          <w:i/>
          <w:sz w:val="24"/>
          <w:szCs w:val="24"/>
          <w:lang w:val="ka-GE"/>
        </w:rPr>
        <w:t>ბ) ადმინისტრაციულ სამართალდარღვევათა კოდექსი;</w:t>
      </w:r>
    </w:p>
    <w:p w:rsidR="007A0117" w:rsidRPr="007F21A8" w:rsidRDefault="007A0117" w:rsidP="0077602E">
      <w:pPr>
        <w:spacing w:before="120" w:after="0" w:line="240" w:lineRule="auto"/>
        <w:ind w:firstLine="360"/>
        <w:jc w:val="both"/>
        <w:rPr>
          <w:rFonts w:ascii="Sylfaen" w:hAnsi="Sylfaen"/>
          <w:i/>
          <w:sz w:val="24"/>
          <w:szCs w:val="24"/>
          <w:lang w:val="ka-GE"/>
        </w:rPr>
      </w:pPr>
      <w:r w:rsidRPr="007F21A8">
        <w:rPr>
          <w:rFonts w:ascii="Sylfaen" w:hAnsi="Sylfaen"/>
          <w:i/>
          <w:sz w:val="24"/>
          <w:szCs w:val="24"/>
          <w:lang w:val="ka-GE"/>
        </w:rPr>
        <w:t>გ) სამეწარმეო საქმიანობის კონტროლის შესახებ კანონი (თუ მაღალი რისკის შემცველი სამედიცინო საქმიანობა არ მოიცავს ჩვეულებრივ ამბულატორიებს);</w:t>
      </w:r>
    </w:p>
    <w:p w:rsidR="007A0117" w:rsidRPr="007F21A8" w:rsidRDefault="007A0117" w:rsidP="0077602E">
      <w:pPr>
        <w:spacing w:before="120" w:after="0" w:line="240" w:lineRule="auto"/>
        <w:ind w:firstLine="360"/>
        <w:jc w:val="both"/>
        <w:rPr>
          <w:rFonts w:ascii="Sylfaen" w:eastAsia="Times New Roman" w:hAnsi="Sylfaen" w:cs="Sylfaen"/>
          <w:i/>
          <w:sz w:val="24"/>
          <w:szCs w:val="24"/>
          <w:lang w:val="ka-GE"/>
        </w:rPr>
      </w:pPr>
      <w:r w:rsidRPr="007F21A8">
        <w:rPr>
          <w:rFonts w:ascii="Sylfaen" w:hAnsi="Sylfaen"/>
          <w:i/>
          <w:sz w:val="24"/>
          <w:szCs w:val="24"/>
          <w:lang w:val="ka-GE"/>
        </w:rPr>
        <w:t xml:space="preserve">დ) </w:t>
      </w:r>
      <w:r w:rsidRPr="007F21A8">
        <w:rPr>
          <w:rFonts w:ascii="Sylfaen" w:eastAsia="Times New Roman" w:hAnsi="Sylfaen" w:cs="Sylfaen"/>
          <w:i/>
          <w:sz w:val="24"/>
          <w:szCs w:val="24"/>
          <w:lang w:val="ka-GE"/>
        </w:rPr>
        <w:t>საქართველოს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მთავრობის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დადგენილება</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Times New Roman"/>
          <w:i/>
          <w:sz w:val="24"/>
          <w:szCs w:val="24"/>
          <w:lang w:val="ka-GE"/>
        </w:rPr>
        <w:t>(</w:t>
      </w:r>
      <w:r w:rsidRPr="007F21A8">
        <w:rPr>
          <w:rFonts w:ascii="Times New Roman" w:eastAsia="Times New Roman" w:hAnsi="Times New Roman" w:cs="Times New Roman"/>
          <w:i/>
          <w:sz w:val="24"/>
          <w:szCs w:val="24"/>
          <w:lang w:val="ka-GE"/>
        </w:rPr>
        <w:t xml:space="preserve">№ 359 2010 </w:t>
      </w:r>
      <w:r w:rsidRPr="007F21A8">
        <w:rPr>
          <w:rFonts w:ascii="Sylfaen" w:eastAsia="Times New Roman" w:hAnsi="Sylfaen" w:cs="Sylfaen"/>
          <w:i/>
          <w:sz w:val="24"/>
          <w:szCs w:val="24"/>
          <w:lang w:val="ka-GE"/>
        </w:rPr>
        <w:t>წლის</w:t>
      </w:r>
      <w:r w:rsidRPr="007F21A8">
        <w:rPr>
          <w:rFonts w:ascii="Times New Roman" w:eastAsia="Times New Roman" w:hAnsi="Times New Roman" w:cs="Times New Roman"/>
          <w:i/>
          <w:sz w:val="24"/>
          <w:szCs w:val="24"/>
          <w:lang w:val="ka-GE"/>
        </w:rPr>
        <w:t xml:space="preserve"> 22 </w:t>
      </w:r>
      <w:r w:rsidRPr="007F21A8">
        <w:rPr>
          <w:rFonts w:ascii="Sylfaen" w:eastAsia="Times New Roman" w:hAnsi="Sylfaen" w:cs="Sylfaen"/>
          <w:i/>
          <w:sz w:val="24"/>
          <w:szCs w:val="24"/>
          <w:lang w:val="ka-GE"/>
        </w:rPr>
        <w:t>ნოემბერი) „მაღალი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რისკის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შემცველი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სამედიცინო</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საქმიანობის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ტექნიკური</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რეგლამენტის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დამტკიცების</w:t>
      </w:r>
      <w:r w:rsidRPr="007F21A8">
        <w:rPr>
          <w:rFonts w:ascii="Times New Roman" w:eastAsia="Times New Roman" w:hAnsi="Times New Roman" w:cs="Times New Roman"/>
          <w:i/>
          <w:sz w:val="24"/>
          <w:szCs w:val="24"/>
          <w:lang w:val="ka-GE"/>
        </w:rPr>
        <w:t xml:space="preserve"> </w:t>
      </w:r>
      <w:r w:rsidRPr="007F21A8">
        <w:rPr>
          <w:rFonts w:ascii="Sylfaen" w:eastAsia="Times New Roman" w:hAnsi="Sylfaen" w:cs="Sylfaen"/>
          <w:i/>
          <w:sz w:val="24"/>
          <w:szCs w:val="24"/>
          <w:lang w:val="ka-GE"/>
        </w:rPr>
        <w:t>თაობაზე“;</w:t>
      </w:r>
    </w:p>
    <w:p w:rsidR="009D3AA7" w:rsidRPr="007F21A8" w:rsidRDefault="009D3AA7" w:rsidP="0077602E">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20" w:after="0" w:line="20" w:lineRule="atLeast"/>
        <w:jc w:val="both"/>
        <w:rPr>
          <w:rFonts w:eastAsia="Times New Roman"/>
          <w:i/>
          <w:lang w:val="ka-GE"/>
        </w:rPr>
      </w:pPr>
      <w:r w:rsidRPr="007F21A8">
        <w:rPr>
          <w:rFonts w:eastAsia="Times New Roman"/>
          <w:b w:val="0"/>
          <w:bCs w:val="0"/>
          <w:i/>
          <w:lang w:val="ka-GE"/>
        </w:rPr>
        <w:t>ე) საქართველოს მთავრობის 2010 წლის 17 დეკემბერი №385 დადგენილება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ცვლილებები);</w:t>
      </w:r>
    </w:p>
    <w:p w:rsidR="007A0117" w:rsidRPr="007F21A8" w:rsidRDefault="009D3AA7" w:rsidP="0077602E">
      <w:pPr>
        <w:spacing w:before="120" w:after="0" w:line="240" w:lineRule="auto"/>
        <w:ind w:firstLine="360"/>
        <w:jc w:val="both"/>
        <w:rPr>
          <w:rFonts w:ascii="Sylfaen" w:eastAsia="Times New Roman" w:hAnsi="Sylfaen" w:cs="Sylfaen"/>
          <w:i/>
          <w:sz w:val="24"/>
          <w:szCs w:val="24"/>
          <w:lang w:val="ka-GE"/>
        </w:rPr>
      </w:pPr>
      <w:r w:rsidRPr="007F21A8">
        <w:rPr>
          <w:rFonts w:ascii="Sylfaen" w:eastAsia="Times New Roman" w:hAnsi="Sylfaen" w:cs="Sylfaen"/>
          <w:i/>
          <w:sz w:val="24"/>
          <w:szCs w:val="24"/>
          <w:lang w:val="ka-GE"/>
        </w:rPr>
        <w:t>ვ</w:t>
      </w:r>
      <w:r w:rsidR="007A0117" w:rsidRPr="007F21A8">
        <w:rPr>
          <w:rFonts w:ascii="Sylfaen" w:eastAsia="Times New Roman" w:hAnsi="Sylfaen" w:cs="Sylfaen"/>
          <w:i/>
          <w:sz w:val="24"/>
          <w:szCs w:val="24"/>
          <w:lang w:val="ka-GE"/>
        </w:rPr>
        <w:t>) საქართველოს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შრომის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ჯანმრთელობისა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სოციალური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დაცვის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მინისტრის ბრძანება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Times New Roman"/>
          <w:i/>
          <w:sz w:val="24"/>
          <w:szCs w:val="24"/>
          <w:lang w:val="ka-GE"/>
        </w:rPr>
        <w:t>(</w:t>
      </w:r>
      <w:r w:rsidR="007A0117" w:rsidRPr="007F21A8">
        <w:rPr>
          <w:rFonts w:ascii="Times New Roman" w:eastAsia="Times New Roman" w:hAnsi="Times New Roman" w:cs="Times New Roman"/>
          <w:i/>
          <w:sz w:val="24"/>
          <w:szCs w:val="24"/>
          <w:lang w:val="ka-GE"/>
        </w:rPr>
        <w:t>398/</w:t>
      </w:r>
      <w:r w:rsidR="007A0117" w:rsidRPr="007F21A8">
        <w:rPr>
          <w:rFonts w:ascii="Sylfaen" w:eastAsia="Times New Roman" w:hAnsi="Sylfaen" w:cs="Sylfaen"/>
          <w:i/>
          <w:sz w:val="24"/>
          <w:szCs w:val="24"/>
          <w:lang w:val="ka-GE"/>
        </w:rPr>
        <w:t xml:space="preserve">ნ  </w:t>
      </w:r>
      <w:r w:rsidR="007A0117" w:rsidRPr="007F21A8">
        <w:rPr>
          <w:rFonts w:ascii="Times New Roman" w:eastAsia="Times New Roman" w:hAnsi="Times New Roman" w:cs="Times New Roman"/>
          <w:i/>
          <w:sz w:val="24"/>
          <w:szCs w:val="24"/>
          <w:lang w:val="ka-GE"/>
        </w:rPr>
        <w:t xml:space="preserve">2010 </w:t>
      </w:r>
      <w:r w:rsidR="007A0117" w:rsidRPr="007F21A8">
        <w:rPr>
          <w:rFonts w:ascii="Sylfaen" w:eastAsia="Times New Roman" w:hAnsi="Sylfaen" w:cs="Sylfaen"/>
          <w:i/>
          <w:sz w:val="24"/>
          <w:szCs w:val="24"/>
          <w:lang w:val="ka-GE"/>
        </w:rPr>
        <w:t>წლის</w:t>
      </w:r>
      <w:r w:rsidR="007A0117" w:rsidRPr="007F21A8">
        <w:rPr>
          <w:rFonts w:ascii="Times New Roman" w:eastAsia="Times New Roman" w:hAnsi="Times New Roman" w:cs="Times New Roman"/>
          <w:i/>
          <w:sz w:val="24"/>
          <w:szCs w:val="24"/>
          <w:lang w:val="ka-GE"/>
        </w:rPr>
        <w:t xml:space="preserve"> 7 </w:t>
      </w:r>
      <w:r w:rsidR="007A0117" w:rsidRPr="007F21A8">
        <w:rPr>
          <w:rFonts w:ascii="Sylfaen" w:eastAsia="Times New Roman" w:hAnsi="Sylfaen" w:cs="Sylfaen"/>
          <w:i/>
          <w:sz w:val="24"/>
          <w:szCs w:val="24"/>
          <w:lang w:val="ka-GE"/>
        </w:rPr>
        <w:t>დეკემბერი)</w:t>
      </w:r>
      <w:r w:rsidR="007A0117" w:rsidRPr="007F21A8">
        <w:rPr>
          <w:rFonts w:ascii="Sylfaen" w:eastAsia="Times New Roman" w:hAnsi="Sylfaen" w:cs="Times New Roman"/>
          <w:i/>
          <w:sz w:val="24"/>
          <w:szCs w:val="24"/>
          <w:lang w:val="ka-GE"/>
        </w:rPr>
        <w:t xml:space="preserve"> „</w:t>
      </w:r>
      <w:r w:rsidR="007A0117" w:rsidRPr="007F21A8">
        <w:rPr>
          <w:rFonts w:ascii="Sylfaen" w:eastAsia="Times New Roman" w:hAnsi="Sylfaen" w:cs="Sylfaen"/>
          <w:i/>
          <w:sz w:val="24"/>
          <w:szCs w:val="24"/>
          <w:lang w:val="ka-GE"/>
        </w:rPr>
        <w:t>ამბულატორიულად</w:t>
      </w:r>
      <w:r w:rsidR="007A0117" w:rsidRPr="007F21A8">
        <w:rPr>
          <w:rFonts w:ascii="Times New Roman" w:eastAsia="Times New Roman" w:hAnsi="Times New Roman" w:cs="Times New Roman"/>
          <w:i/>
          <w:sz w:val="24"/>
          <w:szCs w:val="24"/>
          <w:lang w:val="ka-GE"/>
        </w:rPr>
        <w:t>/</w:t>
      </w:r>
      <w:r w:rsidR="007A0117" w:rsidRPr="007F21A8">
        <w:rPr>
          <w:rFonts w:ascii="Sylfaen" w:eastAsia="Times New Roman" w:hAnsi="Sylfaen" w:cs="Sylfaen"/>
          <w:i/>
          <w:sz w:val="24"/>
          <w:szCs w:val="24"/>
          <w:lang w:val="ka-GE"/>
        </w:rPr>
        <w:t>დღის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სტაციონარის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პირობებში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განსახორციელებელი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მაღალი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რისკის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შემცველი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სამედიცინო</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საქმიანობის</w:t>
      </w:r>
      <w:r w:rsidR="007A0117" w:rsidRPr="007F21A8">
        <w:rPr>
          <w:rFonts w:ascii="Times New Roman" w:eastAsia="Times New Roman" w:hAnsi="Times New Roman" w:cs="Times New Roman"/>
          <w:i/>
          <w:sz w:val="24"/>
          <w:szCs w:val="24"/>
          <w:lang w:val="ka-GE"/>
        </w:rPr>
        <w:t>/</w:t>
      </w:r>
      <w:r w:rsidR="007A0117" w:rsidRPr="007F21A8">
        <w:rPr>
          <w:rFonts w:ascii="Sylfaen" w:eastAsia="Times New Roman" w:hAnsi="Sylfaen" w:cs="Sylfaen"/>
          <w:i/>
          <w:sz w:val="24"/>
          <w:szCs w:val="24"/>
          <w:lang w:val="ka-GE"/>
        </w:rPr>
        <w:t>მომსახურების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მიმწოდებელთათვის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სავალდებულო</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შეტყობინების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ფორმისა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წესის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რეესტრის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წარმოების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წესის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დამტკიცების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თაობაზე“;</w:t>
      </w:r>
    </w:p>
    <w:p w:rsidR="007A0117" w:rsidRPr="007F21A8" w:rsidRDefault="009D3AA7" w:rsidP="0077602E">
      <w:pPr>
        <w:spacing w:before="120" w:after="0" w:line="240" w:lineRule="auto"/>
        <w:ind w:firstLine="360"/>
        <w:jc w:val="both"/>
        <w:rPr>
          <w:rFonts w:ascii="Sylfaen" w:eastAsia="Times New Roman" w:hAnsi="Sylfaen" w:cs="Sylfaen"/>
          <w:i/>
          <w:sz w:val="24"/>
          <w:szCs w:val="24"/>
          <w:lang w:val="ka-GE"/>
        </w:rPr>
      </w:pPr>
      <w:r w:rsidRPr="007F21A8">
        <w:rPr>
          <w:rFonts w:ascii="Sylfaen" w:eastAsia="Times New Roman" w:hAnsi="Sylfaen" w:cs="Sylfaen"/>
          <w:i/>
          <w:sz w:val="24"/>
          <w:szCs w:val="24"/>
          <w:lang w:val="ka-GE"/>
        </w:rPr>
        <w:t>ზ</w:t>
      </w:r>
      <w:r w:rsidR="007A0117" w:rsidRPr="007F21A8">
        <w:rPr>
          <w:rFonts w:ascii="Sylfaen" w:eastAsia="Times New Roman" w:hAnsi="Sylfaen" w:cs="Sylfaen"/>
          <w:i/>
          <w:sz w:val="24"/>
          <w:szCs w:val="24"/>
          <w:lang w:val="ka-GE"/>
        </w:rPr>
        <w:t>) საქართველოს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შრომის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ჯანმრთელობისა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სოციალური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დაცვის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 xml:space="preserve">მინისტრის </w:t>
      </w:r>
      <w:r w:rsidR="007A0117" w:rsidRPr="007F21A8">
        <w:rPr>
          <w:rFonts w:ascii="Times New Roman" w:eastAsia="Times New Roman" w:hAnsi="Times New Roman" w:cs="Times New Roman"/>
          <w:i/>
          <w:sz w:val="24"/>
          <w:szCs w:val="24"/>
          <w:lang w:val="ka-GE"/>
        </w:rPr>
        <w:t xml:space="preserve">2011 </w:t>
      </w:r>
      <w:r w:rsidR="007A0117" w:rsidRPr="007F21A8">
        <w:rPr>
          <w:rFonts w:ascii="Sylfaen" w:eastAsia="Times New Roman" w:hAnsi="Sylfaen" w:cs="Sylfaen"/>
          <w:i/>
          <w:sz w:val="24"/>
          <w:szCs w:val="24"/>
          <w:lang w:val="ka-GE"/>
        </w:rPr>
        <w:t>წლის</w:t>
      </w:r>
      <w:r w:rsidR="007A0117" w:rsidRPr="007F21A8">
        <w:rPr>
          <w:rFonts w:ascii="Times New Roman" w:eastAsia="Times New Roman" w:hAnsi="Times New Roman" w:cs="Times New Roman"/>
          <w:i/>
          <w:sz w:val="24"/>
          <w:szCs w:val="24"/>
          <w:lang w:val="ka-GE"/>
        </w:rPr>
        <w:t xml:space="preserve"> 9 </w:t>
      </w:r>
      <w:r w:rsidR="007A0117" w:rsidRPr="007F21A8">
        <w:rPr>
          <w:rFonts w:ascii="Sylfaen" w:eastAsia="Times New Roman" w:hAnsi="Sylfaen" w:cs="Sylfaen"/>
          <w:i/>
          <w:sz w:val="24"/>
          <w:szCs w:val="24"/>
          <w:lang w:val="ka-GE"/>
        </w:rPr>
        <w:t xml:space="preserve">ნოემბრის </w:t>
      </w:r>
      <w:r w:rsidR="007A0117" w:rsidRPr="007F21A8">
        <w:rPr>
          <w:rFonts w:ascii="Times New Roman" w:eastAsia="Times New Roman" w:hAnsi="Times New Roman" w:cs="Times New Roman"/>
          <w:i/>
          <w:sz w:val="24"/>
          <w:szCs w:val="24"/>
          <w:lang w:val="ka-GE"/>
        </w:rPr>
        <w:t>№01- 51/</w:t>
      </w:r>
      <w:r w:rsidR="007A0117" w:rsidRPr="007F21A8">
        <w:rPr>
          <w:rFonts w:ascii="Sylfaen" w:eastAsia="Times New Roman" w:hAnsi="Sylfaen" w:cs="Sylfaen"/>
          <w:i/>
          <w:sz w:val="24"/>
          <w:szCs w:val="24"/>
          <w:lang w:val="ka-GE"/>
        </w:rPr>
        <w:t>ნ ბრძანება სალიცენზიო</w:t>
      </w:r>
      <w:r w:rsidR="007A0117" w:rsidRPr="007F21A8">
        <w:rPr>
          <w:rFonts w:ascii="Times New Roman" w:eastAsia="Times New Roman" w:hAnsi="Times New Roman" w:cs="Times New Roman"/>
          <w:i/>
          <w:sz w:val="24"/>
          <w:szCs w:val="24"/>
          <w:lang w:val="ka-GE"/>
        </w:rPr>
        <w:t>/</w:t>
      </w:r>
      <w:r w:rsidR="007A0117" w:rsidRPr="007F21A8">
        <w:rPr>
          <w:rFonts w:ascii="Sylfaen" w:eastAsia="Times New Roman" w:hAnsi="Sylfaen" w:cs="Sylfaen"/>
          <w:i/>
          <w:sz w:val="24"/>
          <w:szCs w:val="24"/>
          <w:lang w:val="ka-GE"/>
        </w:rPr>
        <w:t>სანებართვო</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პირობებისა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მაღალი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რისკის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შემცველი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სამედიცინო</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საქმიანობის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ტექნიკური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რეგლამენტის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შესრულების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შერჩევითი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კონტროლის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განხორციელების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წესის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დამტკიცების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შესახებ“</w:t>
      </w:r>
    </w:p>
    <w:p w:rsidR="007A0117" w:rsidRPr="007F21A8" w:rsidRDefault="009D3AA7" w:rsidP="0077602E">
      <w:pPr>
        <w:spacing w:before="120" w:after="0" w:line="240" w:lineRule="auto"/>
        <w:ind w:firstLine="360"/>
        <w:jc w:val="both"/>
        <w:rPr>
          <w:rFonts w:ascii="Sylfaen" w:eastAsia="Times New Roman" w:hAnsi="Sylfaen" w:cs="Sylfaen"/>
          <w:i/>
          <w:sz w:val="24"/>
          <w:szCs w:val="24"/>
          <w:lang w:val="ka-GE"/>
        </w:rPr>
      </w:pPr>
      <w:r w:rsidRPr="007F21A8">
        <w:rPr>
          <w:rFonts w:ascii="Sylfaen" w:eastAsia="Times New Roman" w:hAnsi="Sylfaen" w:cs="Sylfaen"/>
          <w:i/>
          <w:sz w:val="24"/>
          <w:szCs w:val="24"/>
          <w:lang w:val="ka-GE"/>
        </w:rPr>
        <w:t>თ</w:t>
      </w:r>
      <w:r w:rsidR="007A0117" w:rsidRPr="007F21A8">
        <w:rPr>
          <w:rFonts w:ascii="Sylfaen" w:eastAsia="Times New Roman" w:hAnsi="Sylfaen" w:cs="Sylfaen"/>
          <w:i/>
          <w:sz w:val="24"/>
          <w:szCs w:val="24"/>
          <w:lang w:val="ka-GE"/>
        </w:rPr>
        <w:t>) საქართველოს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შრომის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ჯანმრთელობისა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სოციალური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დაცვის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მინისტრის ბრძანება</w:t>
      </w:r>
      <w:r w:rsidR="007A0117" w:rsidRPr="007F21A8">
        <w:rPr>
          <w:rFonts w:ascii="Times New Roman" w:eastAsia="Times New Roman" w:hAnsi="Times New Roman" w:cs="Times New Roman"/>
          <w:i/>
          <w:sz w:val="24"/>
          <w:szCs w:val="24"/>
          <w:lang w:val="ka-GE"/>
        </w:rPr>
        <w:t xml:space="preserve"> №01- 21/</w:t>
      </w:r>
      <w:r w:rsidR="007A0117" w:rsidRPr="007F21A8">
        <w:rPr>
          <w:rFonts w:ascii="Sylfaen" w:eastAsia="Times New Roman" w:hAnsi="Sylfaen" w:cs="Sylfaen"/>
          <w:i/>
          <w:sz w:val="24"/>
          <w:szCs w:val="24"/>
          <w:lang w:val="ka-GE"/>
        </w:rPr>
        <w:t xml:space="preserve">ნ  </w:t>
      </w:r>
      <w:r w:rsidR="007A0117" w:rsidRPr="007F21A8">
        <w:rPr>
          <w:rFonts w:ascii="Times New Roman" w:eastAsia="Times New Roman" w:hAnsi="Times New Roman" w:cs="Times New Roman"/>
          <w:i/>
          <w:sz w:val="24"/>
          <w:szCs w:val="24"/>
          <w:lang w:val="ka-GE"/>
        </w:rPr>
        <w:t xml:space="preserve">2012 </w:t>
      </w:r>
      <w:r w:rsidR="007A0117" w:rsidRPr="007F21A8">
        <w:rPr>
          <w:rFonts w:ascii="Sylfaen" w:eastAsia="Times New Roman" w:hAnsi="Sylfaen" w:cs="Sylfaen"/>
          <w:i/>
          <w:sz w:val="24"/>
          <w:szCs w:val="24"/>
          <w:lang w:val="ka-GE"/>
        </w:rPr>
        <w:t>წლის</w:t>
      </w:r>
      <w:r w:rsidR="007A0117" w:rsidRPr="007F21A8">
        <w:rPr>
          <w:rFonts w:ascii="Times New Roman" w:eastAsia="Times New Roman" w:hAnsi="Times New Roman" w:cs="Times New Roman"/>
          <w:i/>
          <w:sz w:val="24"/>
          <w:szCs w:val="24"/>
          <w:lang w:val="ka-GE"/>
        </w:rPr>
        <w:t xml:space="preserve"> 23 </w:t>
      </w:r>
      <w:r w:rsidR="007A0117" w:rsidRPr="007F21A8">
        <w:rPr>
          <w:rFonts w:ascii="Sylfaen" w:eastAsia="Times New Roman" w:hAnsi="Sylfaen" w:cs="Sylfaen"/>
          <w:i/>
          <w:sz w:val="24"/>
          <w:szCs w:val="24"/>
          <w:lang w:val="ka-GE"/>
        </w:rPr>
        <w:t>აპრილი „შესაბამის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სამედიცინო</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დაწესებულებებში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პაციენტებისათვის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თვალსაჩინო</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ადგილას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განსათავსებელი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სახელმწიფო</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მუნიციპალური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სადაზღვევო</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პროგრამების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ბენეფიციარებისათვის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მინიჭებული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უფლებების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შესახებ</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საინფორმაციო</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ბანერის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ფორმისა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დიზაინის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დამტკიცების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თაობაზე“</w:t>
      </w:r>
    </w:p>
    <w:p w:rsidR="007F21A8" w:rsidRDefault="009D3AA7" w:rsidP="0077602E">
      <w:pPr>
        <w:spacing w:before="120" w:after="0" w:line="240" w:lineRule="auto"/>
        <w:ind w:firstLine="360"/>
        <w:jc w:val="both"/>
        <w:rPr>
          <w:rFonts w:ascii="Sylfaen" w:eastAsia="Times New Roman" w:hAnsi="Sylfaen" w:cs="Sylfaen"/>
          <w:i/>
          <w:sz w:val="24"/>
          <w:szCs w:val="24"/>
        </w:rPr>
      </w:pPr>
      <w:r w:rsidRPr="007F21A8">
        <w:rPr>
          <w:rFonts w:ascii="Sylfaen" w:eastAsia="Times New Roman" w:hAnsi="Sylfaen" w:cs="Sylfaen"/>
          <w:i/>
          <w:sz w:val="24"/>
          <w:szCs w:val="24"/>
          <w:lang w:val="ka-GE"/>
        </w:rPr>
        <w:t>ი</w:t>
      </w:r>
      <w:r w:rsidR="007A0117" w:rsidRPr="007F21A8">
        <w:rPr>
          <w:rFonts w:ascii="Sylfaen" w:eastAsia="Times New Roman" w:hAnsi="Sylfaen" w:cs="Sylfaen"/>
          <w:i/>
          <w:sz w:val="24"/>
          <w:szCs w:val="24"/>
          <w:lang w:val="ka-GE"/>
        </w:rPr>
        <w:t>) საქართველოს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შრომის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ჯანმრთელობისა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სოციალური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დაცვის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მინისტრის ბრძანება</w:t>
      </w:r>
      <w:r w:rsidR="007A0117" w:rsidRPr="007F21A8">
        <w:rPr>
          <w:rFonts w:ascii="Times New Roman" w:eastAsia="Times New Roman" w:hAnsi="Times New Roman" w:cs="Times New Roman"/>
          <w:i/>
          <w:sz w:val="24"/>
          <w:szCs w:val="24"/>
          <w:lang w:val="ka-GE"/>
        </w:rPr>
        <w:t xml:space="preserve"> №01- 51/</w:t>
      </w:r>
      <w:r w:rsidR="007A0117" w:rsidRPr="007F21A8">
        <w:rPr>
          <w:rFonts w:ascii="Sylfaen" w:eastAsia="Times New Roman" w:hAnsi="Sylfaen" w:cs="Sylfaen"/>
          <w:i/>
          <w:sz w:val="24"/>
          <w:szCs w:val="24"/>
          <w:lang w:val="ka-GE"/>
        </w:rPr>
        <w:t xml:space="preserve">ნ </w:t>
      </w:r>
      <w:r w:rsidR="007A0117" w:rsidRPr="007F21A8">
        <w:rPr>
          <w:rFonts w:ascii="Times New Roman" w:eastAsia="Times New Roman" w:hAnsi="Times New Roman" w:cs="Times New Roman"/>
          <w:i/>
          <w:sz w:val="24"/>
          <w:szCs w:val="24"/>
          <w:lang w:val="ka-GE"/>
        </w:rPr>
        <w:t xml:space="preserve">2011 </w:t>
      </w:r>
      <w:r w:rsidR="007A0117" w:rsidRPr="007F21A8">
        <w:rPr>
          <w:rFonts w:ascii="Sylfaen" w:eastAsia="Times New Roman" w:hAnsi="Sylfaen" w:cs="Sylfaen"/>
          <w:i/>
          <w:sz w:val="24"/>
          <w:szCs w:val="24"/>
          <w:lang w:val="ka-GE"/>
        </w:rPr>
        <w:t>წლის</w:t>
      </w:r>
      <w:r w:rsidR="007A0117" w:rsidRPr="007F21A8">
        <w:rPr>
          <w:rFonts w:ascii="Times New Roman" w:eastAsia="Times New Roman" w:hAnsi="Times New Roman" w:cs="Times New Roman"/>
          <w:i/>
          <w:sz w:val="24"/>
          <w:szCs w:val="24"/>
          <w:lang w:val="ka-GE"/>
        </w:rPr>
        <w:t xml:space="preserve"> 9 </w:t>
      </w:r>
      <w:r w:rsidR="007A0117" w:rsidRPr="007F21A8">
        <w:rPr>
          <w:rFonts w:ascii="Sylfaen" w:eastAsia="Times New Roman" w:hAnsi="Sylfaen" w:cs="Sylfaen"/>
          <w:i/>
          <w:sz w:val="24"/>
          <w:szCs w:val="24"/>
          <w:lang w:val="ka-GE"/>
        </w:rPr>
        <w:t>ნოემბერი „სალიცენზიო</w:t>
      </w:r>
      <w:r w:rsidR="007A0117" w:rsidRPr="007F21A8">
        <w:rPr>
          <w:rFonts w:ascii="Times New Roman" w:eastAsia="Times New Roman" w:hAnsi="Times New Roman" w:cs="Times New Roman"/>
          <w:i/>
          <w:sz w:val="24"/>
          <w:szCs w:val="24"/>
          <w:lang w:val="ka-GE"/>
        </w:rPr>
        <w:t>/</w:t>
      </w:r>
      <w:r w:rsidR="007A0117" w:rsidRPr="007F21A8">
        <w:rPr>
          <w:rFonts w:ascii="Sylfaen" w:eastAsia="Times New Roman" w:hAnsi="Sylfaen" w:cs="Sylfaen"/>
          <w:i/>
          <w:sz w:val="24"/>
          <w:szCs w:val="24"/>
          <w:lang w:val="ka-GE"/>
        </w:rPr>
        <w:t>სანებართვო</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პირობებისა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მაღალი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რისკის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შემცველი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სამედიცინო</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საქმიანობის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ტექნიკური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რეგლამენტის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შესრულების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შერჩევითი</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კონტროლის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განხორციელების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წესის</w:t>
      </w:r>
      <w:r w:rsidR="007A0117" w:rsidRPr="007F21A8">
        <w:rPr>
          <w:rFonts w:ascii="Times New Roman" w:eastAsia="Times New Roman" w:hAnsi="Times New Roman" w:cs="Times New Roman"/>
          <w:i/>
          <w:sz w:val="24"/>
          <w:szCs w:val="24"/>
          <w:lang w:val="ka-GE"/>
        </w:rPr>
        <w:t xml:space="preserve"> </w:t>
      </w:r>
      <w:r w:rsidR="007A0117" w:rsidRPr="007F21A8">
        <w:rPr>
          <w:rFonts w:ascii="Sylfaen" w:eastAsia="Times New Roman" w:hAnsi="Sylfaen" w:cs="Sylfaen"/>
          <w:i/>
          <w:sz w:val="24"/>
          <w:szCs w:val="24"/>
          <w:lang w:val="ka-GE"/>
        </w:rPr>
        <w:t>დამტკიცების</w:t>
      </w:r>
      <w:r w:rsidR="007A0117" w:rsidRPr="007F21A8">
        <w:rPr>
          <w:rFonts w:ascii="Times New Roman" w:eastAsia="Times New Roman" w:hAnsi="Times New Roman" w:cs="Times New Roman"/>
          <w:i/>
          <w:sz w:val="24"/>
          <w:szCs w:val="24"/>
          <w:lang w:val="ka-GE"/>
        </w:rPr>
        <w:t xml:space="preserve"> </w:t>
      </w:r>
      <w:r w:rsidR="000650B4" w:rsidRPr="007F21A8">
        <w:rPr>
          <w:rFonts w:ascii="Sylfaen" w:eastAsia="Times New Roman" w:hAnsi="Sylfaen" w:cs="Sylfaen"/>
          <w:i/>
          <w:sz w:val="24"/>
          <w:szCs w:val="24"/>
          <w:lang w:val="ka-GE"/>
        </w:rPr>
        <w:t>შესახებ“</w:t>
      </w:r>
      <w:r w:rsidR="000650B4" w:rsidRPr="007F21A8">
        <w:rPr>
          <w:rFonts w:ascii="Sylfaen" w:eastAsia="Times New Roman" w:hAnsi="Sylfaen" w:cs="Sylfaen"/>
          <w:i/>
          <w:sz w:val="24"/>
          <w:szCs w:val="24"/>
        </w:rPr>
        <w:t>.</w:t>
      </w:r>
    </w:p>
    <w:p w:rsidR="007F21A8" w:rsidRDefault="007F21A8" w:rsidP="0077602E">
      <w:pPr>
        <w:spacing w:before="120" w:after="0"/>
        <w:jc w:val="both"/>
        <w:rPr>
          <w:rFonts w:ascii="Sylfaen" w:eastAsia="Times New Roman" w:hAnsi="Sylfaen" w:cs="Sylfaen"/>
          <w:i/>
          <w:sz w:val="24"/>
          <w:szCs w:val="24"/>
        </w:rPr>
      </w:pPr>
      <w:r>
        <w:rPr>
          <w:rFonts w:ascii="Sylfaen" w:eastAsia="Times New Roman" w:hAnsi="Sylfaen" w:cs="Sylfaen"/>
          <w:i/>
          <w:sz w:val="24"/>
          <w:szCs w:val="24"/>
        </w:rPr>
        <w:br w:type="page"/>
      </w:r>
    </w:p>
    <w:p w:rsidR="00FC2E40" w:rsidRPr="007F21A8" w:rsidRDefault="00FC2E40" w:rsidP="0077602E">
      <w:pPr>
        <w:pStyle w:val="a3"/>
        <w:numPr>
          <w:ilvl w:val="0"/>
          <w:numId w:val="42"/>
        </w:numPr>
        <w:spacing w:before="120" w:after="0" w:line="240" w:lineRule="auto"/>
        <w:contextualSpacing w:val="0"/>
        <w:jc w:val="both"/>
        <w:outlineLvl w:val="1"/>
        <w:rPr>
          <w:rFonts w:ascii="Sylfaen" w:hAnsi="Sylfaen"/>
          <w:b/>
          <w:sz w:val="24"/>
          <w:szCs w:val="24"/>
          <w:lang w:val="ka-GE"/>
        </w:rPr>
      </w:pPr>
      <w:bookmarkStart w:id="12" w:name="_Toc336039771"/>
      <w:r w:rsidRPr="007F21A8">
        <w:rPr>
          <w:rFonts w:ascii="Sylfaen" w:hAnsi="Sylfaen" w:cs="Sylfaen"/>
          <w:b/>
          <w:color w:val="08A18D"/>
          <w:sz w:val="24"/>
          <w:szCs w:val="24"/>
          <w:lang w:val="ka-GE"/>
        </w:rPr>
        <w:lastRenderedPageBreak/>
        <w:t>შემთხვევების</w:t>
      </w:r>
      <w:r w:rsidRPr="007F21A8">
        <w:rPr>
          <w:rFonts w:ascii="Sylfaen" w:hAnsi="Sylfaen"/>
          <w:b/>
          <w:color w:val="08A18D"/>
          <w:sz w:val="24"/>
          <w:szCs w:val="24"/>
          <w:lang w:val="ka-GE"/>
        </w:rPr>
        <w:t xml:space="preserve"> რეგისტრაციის მოდული</w:t>
      </w:r>
      <w:bookmarkEnd w:id="12"/>
    </w:p>
    <w:p w:rsidR="00FC2E40" w:rsidRPr="00297306" w:rsidRDefault="00FC2E40" w:rsidP="0077602E">
      <w:pPr>
        <w:spacing w:before="120" w:after="0"/>
        <w:jc w:val="both"/>
        <w:rPr>
          <w:rFonts w:ascii="Sylfaen" w:hAnsi="Sylfaen"/>
          <w:color w:val="000000"/>
          <w:sz w:val="24"/>
          <w:szCs w:val="24"/>
          <w:lang w:val="ka-GE"/>
        </w:rPr>
      </w:pPr>
      <w:r w:rsidRPr="00297306">
        <w:rPr>
          <w:rFonts w:ascii="Sylfaen" w:hAnsi="Sylfaen"/>
          <w:color w:val="000000"/>
          <w:sz w:val="24"/>
          <w:szCs w:val="24"/>
          <w:lang w:val="ka-GE"/>
        </w:rPr>
        <w:t xml:space="preserve">შეტყობინებების მართვის მოდული წარმოადგენს ჯანდაცვის მართვის ერთიანი საინფორმაციო სისტემის ნაწილს, რომლის დანიშნულებაა შერჩეული სახის სამედიცინო შემთხვევების ელექტრონული რეგისტრაცია, რის შედეგადაც დაინტერესებული მხარე აკეთებს შესატყვის რეაგირებას. </w:t>
      </w:r>
    </w:p>
    <w:p w:rsidR="00FC2E40" w:rsidRPr="00297306" w:rsidRDefault="00FC2E40" w:rsidP="0077602E">
      <w:pPr>
        <w:spacing w:before="120" w:after="0"/>
        <w:jc w:val="both"/>
        <w:rPr>
          <w:rFonts w:ascii="Sylfaen" w:hAnsi="Sylfaen"/>
          <w:b/>
          <w:sz w:val="24"/>
          <w:szCs w:val="24"/>
          <w:lang w:val="ka-GE"/>
        </w:rPr>
      </w:pPr>
      <w:r w:rsidRPr="00297306">
        <w:rPr>
          <w:rFonts w:ascii="Sylfaen" w:hAnsi="Sylfaen"/>
          <w:color w:val="000000"/>
          <w:sz w:val="24"/>
          <w:szCs w:val="24"/>
          <w:lang w:val="ka-GE"/>
        </w:rPr>
        <w:t xml:space="preserve">მიმდინარე პერიოდისთვის მოდული მოემსახურება ორი ტიპის შემთხვევების რეგისტრაციას: </w:t>
      </w:r>
    </w:p>
    <w:p w:rsidR="00FC2E40" w:rsidRPr="00297306" w:rsidRDefault="00FC2E40" w:rsidP="0077602E">
      <w:pPr>
        <w:spacing w:before="120" w:after="0"/>
        <w:jc w:val="both"/>
        <w:rPr>
          <w:rFonts w:ascii="Sylfaen" w:hAnsi="Sylfaen"/>
          <w:color w:val="000000"/>
          <w:sz w:val="24"/>
          <w:szCs w:val="24"/>
          <w:lang w:val="ka-GE"/>
        </w:rPr>
      </w:pPr>
      <w:r w:rsidRPr="00297306">
        <w:rPr>
          <w:rFonts w:ascii="Sylfaen" w:hAnsi="Sylfaen"/>
          <w:color w:val="000000"/>
          <w:sz w:val="24"/>
          <w:szCs w:val="24"/>
          <w:lang w:val="ka-GE"/>
        </w:rPr>
        <w:t>1. ნაციონალურ დონეზე ყველა სტაციონარული შემთხვევის რეგისტრაცია, რაც გადამხდელს (როგორც სახელმწიფო, ისე არასახელმწიფო სტრუქტურებს) საშუალებას აძლევს, მოახდინონ შემთხვევაზე დროული რე</w:t>
      </w:r>
      <w:r w:rsidR="000B150D" w:rsidRPr="00297306">
        <w:rPr>
          <w:rFonts w:ascii="Sylfaen" w:hAnsi="Sylfaen"/>
          <w:color w:val="000000"/>
          <w:sz w:val="24"/>
          <w:szCs w:val="24"/>
          <w:lang w:val="ka-GE"/>
        </w:rPr>
        <w:t>ა</w:t>
      </w:r>
      <w:r w:rsidRPr="00297306">
        <w:rPr>
          <w:rFonts w:ascii="Sylfaen" w:hAnsi="Sylfaen"/>
          <w:color w:val="000000"/>
          <w:sz w:val="24"/>
          <w:szCs w:val="24"/>
          <w:lang w:val="ka-GE"/>
        </w:rPr>
        <w:t xml:space="preserve">გირება ინსპექტირების, ან სხვა სახის შემოწმების სახით. დამატებით, ეს მოდული </w:t>
      </w:r>
      <w:r w:rsidR="000B150D" w:rsidRPr="00297306">
        <w:rPr>
          <w:rFonts w:ascii="Sylfaen" w:hAnsi="Sylfaen"/>
          <w:color w:val="000000"/>
          <w:sz w:val="24"/>
          <w:szCs w:val="24"/>
          <w:lang w:val="ka-GE"/>
        </w:rPr>
        <w:t>საშუალებას</w:t>
      </w:r>
      <w:r w:rsidRPr="00297306">
        <w:rPr>
          <w:rFonts w:ascii="Sylfaen" w:hAnsi="Sylfaen"/>
          <w:color w:val="000000"/>
          <w:sz w:val="24"/>
          <w:szCs w:val="24"/>
          <w:lang w:val="ka-GE"/>
        </w:rPr>
        <w:t xml:space="preserve"> იძლევა ელექტრონულად განხორციელდეს სტაციონარული სამედიცინო დაწესებულების მიერ შემთხვევების შესახებ ანგარიშგება (რაც ამ ეტაპზე ხორციელდება ქაღალდის მატარებელზე) და განხორციელდეს ქვეყანაში არსებული სტაციონარული რესურსების  დატვირთვის მონიტორინგი. </w:t>
      </w:r>
    </w:p>
    <w:p w:rsidR="00FC2E40" w:rsidRPr="00297306" w:rsidRDefault="00FC2E40" w:rsidP="0077602E">
      <w:pPr>
        <w:spacing w:before="120" w:after="0"/>
        <w:jc w:val="both"/>
        <w:rPr>
          <w:rFonts w:ascii="Sylfaen" w:hAnsi="Sylfaen"/>
          <w:color w:val="000000"/>
          <w:sz w:val="24"/>
          <w:szCs w:val="24"/>
          <w:lang w:val="ka-GE"/>
        </w:rPr>
      </w:pPr>
      <w:r w:rsidRPr="00297306">
        <w:rPr>
          <w:rFonts w:ascii="Sylfaen" w:hAnsi="Sylfaen"/>
          <w:color w:val="000000"/>
          <w:sz w:val="24"/>
          <w:szCs w:val="24"/>
          <w:lang w:val="ka-GE"/>
        </w:rPr>
        <w:t xml:space="preserve">2. ნაციონალურ დონეზე შეტყობინებას დაქვემდებარებული მდგომარეობების რეპორტირება, რაც საშულებას იძლევა საზოგადოებრივი ჯანდაცვის ქსელის მიერ ოპერატიულად </w:t>
      </w:r>
      <w:r w:rsidR="000B150D" w:rsidRPr="00297306">
        <w:rPr>
          <w:rFonts w:ascii="Sylfaen" w:hAnsi="Sylfaen"/>
          <w:color w:val="000000"/>
          <w:sz w:val="24"/>
          <w:szCs w:val="24"/>
          <w:lang w:val="ka-GE"/>
        </w:rPr>
        <w:t>განხორციელდეს</w:t>
      </w:r>
      <w:r w:rsidRPr="00297306">
        <w:rPr>
          <w:rFonts w:ascii="Sylfaen" w:hAnsi="Sylfaen"/>
          <w:color w:val="000000"/>
          <w:sz w:val="24"/>
          <w:szCs w:val="24"/>
          <w:lang w:val="ka-GE"/>
        </w:rPr>
        <w:t xml:space="preserve"> შემთხვევაზე რე</w:t>
      </w:r>
      <w:r w:rsidR="000B150D" w:rsidRPr="00297306">
        <w:rPr>
          <w:rFonts w:ascii="Sylfaen" w:hAnsi="Sylfaen"/>
          <w:color w:val="000000"/>
          <w:sz w:val="24"/>
          <w:szCs w:val="24"/>
          <w:lang w:val="ka-GE"/>
        </w:rPr>
        <w:t>ა</w:t>
      </w:r>
      <w:r w:rsidRPr="00297306">
        <w:rPr>
          <w:rFonts w:ascii="Sylfaen" w:hAnsi="Sylfaen"/>
          <w:color w:val="000000"/>
          <w:sz w:val="24"/>
          <w:szCs w:val="24"/>
          <w:lang w:val="ka-GE"/>
        </w:rPr>
        <w:t xml:space="preserve">გირება დაავადების შემდგომი გავრცელების რისკის შემცირებისა და ეპიდზედამხედველობითი ფუნქციის განხორცილების მიზნით. აღნიშნული ფუნქცია </w:t>
      </w:r>
      <w:r w:rsidR="000B150D" w:rsidRPr="00297306">
        <w:rPr>
          <w:rFonts w:ascii="Sylfaen" w:hAnsi="Sylfaen"/>
          <w:color w:val="000000"/>
          <w:sz w:val="24"/>
          <w:szCs w:val="24"/>
          <w:lang w:val="ka-GE"/>
        </w:rPr>
        <w:t>დღეისათვის</w:t>
      </w:r>
      <w:r w:rsidRPr="00297306">
        <w:rPr>
          <w:rFonts w:ascii="Sylfaen" w:hAnsi="Sylfaen"/>
          <w:color w:val="000000"/>
          <w:sz w:val="24"/>
          <w:szCs w:val="24"/>
          <w:lang w:val="ka-GE"/>
        </w:rPr>
        <w:t xml:space="preserve"> ხორციელდება შერეულად – სატელეფონო შეტყობინებებისა, ელე</w:t>
      </w:r>
      <w:r w:rsidR="000B150D" w:rsidRPr="00297306">
        <w:rPr>
          <w:rFonts w:ascii="Sylfaen" w:hAnsi="Sylfaen"/>
          <w:color w:val="000000"/>
          <w:sz w:val="24"/>
          <w:szCs w:val="24"/>
          <w:lang w:val="ka-GE"/>
        </w:rPr>
        <w:t>ქ</w:t>
      </w:r>
      <w:r w:rsidRPr="00297306">
        <w:rPr>
          <w:rFonts w:ascii="Sylfaen" w:hAnsi="Sylfaen"/>
          <w:color w:val="000000"/>
          <w:sz w:val="24"/>
          <w:szCs w:val="24"/>
          <w:lang w:val="ka-GE"/>
        </w:rPr>
        <w:t>ტრონულად და ქაღალდის მატარებლ</w:t>
      </w:r>
      <w:r w:rsidR="000B150D" w:rsidRPr="00297306">
        <w:rPr>
          <w:rFonts w:ascii="Sylfaen" w:hAnsi="Sylfaen"/>
          <w:color w:val="000000"/>
          <w:sz w:val="24"/>
          <w:szCs w:val="24"/>
          <w:lang w:val="ka-GE"/>
        </w:rPr>
        <w:t>ებ</w:t>
      </w:r>
      <w:r w:rsidRPr="00297306">
        <w:rPr>
          <w:rFonts w:ascii="Sylfaen" w:hAnsi="Sylfaen"/>
          <w:color w:val="000000"/>
          <w:sz w:val="24"/>
          <w:szCs w:val="24"/>
          <w:lang w:val="ka-GE"/>
        </w:rPr>
        <w:t xml:space="preserve">ზე. </w:t>
      </w:r>
    </w:p>
    <w:p w:rsidR="0025354E" w:rsidRPr="00297306" w:rsidRDefault="0025354E"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25354E" w:rsidRPr="00297306" w:rsidRDefault="0025354E" w:rsidP="0077602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ტექნიკური ადმინისტრატორი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როლის უფლება-მოვალეობაა სისტემისა და მონაცემთა ბაზის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25354E" w:rsidRPr="00297306" w:rsidRDefault="0025354E" w:rsidP="0077602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ინფორმაციის განთავსებაზე უფლებამოსილი მომხმარებელი -</w:t>
      </w:r>
      <w:r w:rsidRPr="00297306">
        <w:rPr>
          <w:rFonts w:ascii="Sylfaen" w:hAnsi="Sylfaen"/>
          <w:color w:val="000000" w:themeColor="text1"/>
          <w:sz w:val="24"/>
          <w:szCs w:val="24"/>
          <w:lang w:val="ka-GE"/>
        </w:rPr>
        <w:t xml:space="preserve"> მომხმარებელი მოცემული როლით სისტემაში სამედიცინო შემთხვევებთან დაკავშირებულ შესაბამის ინფორმაციას. </w:t>
      </w:r>
    </w:p>
    <w:p w:rsidR="0025354E" w:rsidRPr="00297306" w:rsidRDefault="0025354E" w:rsidP="0077602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ინსპექტორი</w:t>
      </w:r>
      <w:r w:rsidRPr="00297306">
        <w:rPr>
          <w:rFonts w:ascii="Sylfaen" w:hAnsi="Sylfaen"/>
          <w:color w:val="000000" w:themeColor="text1"/>
          <w:sz w:val="24"/>
          <w:szCs w:val="24"/>
          <w:lang w:val="ka-GE"/>
        </w:rPr>
        <w:t xml:space="preserve"> - მომხმარებელი, რომელიც უზრუნველყოფს შემთხვევის მონიტორინგის შედეგების დაფიქსირებას.</w:t>
      </w:r>
    </w:p>
    <w:p w:rsidR="0025354E" w:rsidRPr="00297306" w:rsidRDefault="0025354E" w:rsidP="0077602E">
      <w:pPr>
        <w:pStyle w:val="a3"/>
        <w:numPr>
          <w:ilvl w:val="0"/>
          <w:numId w:val="27"/>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ანალიტიკოსი - </w:t>
      </w:r>
      <w:r w:rsidRPr="00297306">
        <w:rPr>
          <w:rFonts w:ascii="Sylfaen" w:hAnsi="Sylfaen"/>
          <w:color w:val="000000" w:themeColor="text1"/>
          <w:sz w:val="24"/>
          <w:szCs w:val="24"/>
          <w:lang w:val="ka-GE"/>
        </w:rPr>
        <w:t xml:space="preserve">მომხმარებელი, რომელსაც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w:t>
      </w:r>
      <w:r w:rsidRPr="00297306">
        <w:rPr>
          <w:rFonts w:ascii="Sylfaen" w:hAnsi="Sylfaen"/>
          <w:color w:val="000000" w:themeColor="text1"/>
          <w:sz w:val="24"/>
          <w:szCs w:val="24"/>
          <w:lang w:val="ka-GE"/>
        </w:rPr>
        <w:lastRenderedPageBreak/>
        <w:t>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w:t>
      </w:r>
    </w:p>
    <w:p w:rsidR="0025354E" w:rsidRPr="00297306" w:rsidRDefault="0025354E" w:rsidP="0077602E">
      <w:pPr>
        <w:pStyle w:val="a3"/>
        <w:numPr>
          <w:ilvl w:val="0"/>
          <w:numId w:val="27"/>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დამთვალიერებელი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უფლების მქონე პირს აქვს შესაძლებლობა არარედაქტირებად რეჟიმში დაათვალიეროს სისტემაში დაცული მონაცემები.</w:t>
      </w:r>
    </w:p>
    <w:p w:rsidR="000407CC" w:rsidRPr="00297306" w:rsidRDefault="000407CC" w:rsidP="0077602E">
      <w:pPr>
        <w:pStyle w:val="a3"/>
        <w:numPr>
          <w:ilvl w:val="0"/>
          <w:numId w:val="27"/>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სერვისები - </w:t>
      </w:r>
      <w:r w:rsidRPr="00297306">
        <w:rPr>
          <w:rFonts w:ascii="Sylfaen" w:hAnsi="Sylfaen"/>
          <w:color w:val="000000" w:themeColor="text1"/>
          <w:sz w:val="24"/>
          <w:szCs w:val="24"/>
          <w:lang w:val="ka-GE"/>
        </w:rPr>
        <w:t>ინფორმაციის განთავსებაზე პასუხისმგებელი როლის ქვეშ გათვალისწინებული ოპერაციები თავის მხრივ რეალიზებულია როგორც 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25354E" w:rsidRPr="00297306" w:rsidRDefault="0025354E" w:rsidP="0077602E">
      <w:pPr>
        <w:spacing w:before="120" w:after="0"/>
        <w:jc w:val="both"/>
        <w:rPr>
          <w:rFonts w:ascii="Sylfaen" w:hAnsi="Sylfaen"/>
          <w:color w:val="000000"/>
          <w:sz w:val="24"/>
          <w:szCs w:val="24"/>
          <w:lang w:val="ka-GE"/>
        </w:rPr>
      </w:pPr>
    </w:p>
    <w:p w:rsidR="00FC2E40" w:rsidRPr="00297306" w:rsidRDefault="00FC2E40" w:rsidP="0077602E">
      <w:pPr>
        <w:pStyle w:val="a3"/>
        <w:numPr>
          <w:ilvl w:val="0"/>
          <w:numId w:val="2"/>
        </w:numPr>
        <w:spacing w:before="120" w:after="0"/>
        <w:ind w:left="450" w:hanging="450"/>
        <w:contextualSpacing w:val="0"/>
        <w:jc w:val="both"/>
        <w:rPr>
          <w:rFonts w:ascii="Sylfaen" w:hAnsi="Sylfaen"/>
          <w:sz w:val="24"/>
          <w:szCs w:val="24"/>
          <w:u w:val="single"/>
          <w:lang w:val="ka-GE"/>
        </w:rPr>
      </w:pPr>
      <w:r w:rsidRPr="00297306">
        <w:rPr>
          <w:rFonts w:ascii="Sylfaen" w:hAnsi="Sylfaen" w:cs="Sylfaen"/>
          <w:b/>
          <w:sz w:val="24"/>
          <w:szCs w:val="24"/>
          <w:u w:val="single"/>
          <w:lang w:val="ka-GE"/>
        </w:rPr>
        <w:t xml:space="preserve">რეკომენდაციები  </w:t>
      </w:r>
      <w:r w:rsidRPr="00297306">
        <w:rPr>
          <w:rFonts w:ascii="Sylfaen" w:hAnsi="Sylfaen"/>
          <w:b/>
          <w:sz w:val="24"/>
          <w:szCs w:val="24"/>
          <w:u w:val="single"/>
          <w:lang w:val="ka-GE"/>
        </w:rPr>
        <w:t>შემთხვევების რეგისტრაციის მოდულთან დაკავშირებით</w:t>
      </w:r>
      <w:r w:rsidRPr="00297306">
        <w:rPr>
          <w:rFonts w:ascii="Sylfaen" w:hAnsi="Sylfaen" w:cs="Sylfaen"/>
          <w:b/>
          <w:sz w:val="24"/>
          <w:szCs w:val="24"/>
          <w:u w:val="single"/>
          <w:lang w:val="ka-GE"/>
        </w:rPr>
        <w:t>:</w:t>
      </w:r>
    </w:p>
    <w:p w:rsidR="00FC2E40" w:rsidRPr="00297306" w:rsidRDefault="00FC2E40" w:rsidP="0077602E">
      <w:pPr>
        <w:spacing w:before="120" w:after="0" w:line="240" w:lineRule="auto"/>
        <w:jc w:val="both"/>
        <w:rPr>
          <w:rFonts w:ascii="Sylfaen" w:hAnsi="Sylfaen"/>
          <w:sz w:val="24"/>
          <w:szCs w:val="24"/>
          <w:lang w:val="ka-GE"/>
        </w:rPr>
      </w:pPr>
      <w:r w:rsidRPr="00297306">
        <w:rPr>
          <w:rFonts w:ascii="Sylfaen" w:hAnsi="Sylfaen"/>
          <w:sz w:val="24"/>
          <w:szCs w:val="24"/>
          <w:lang w:val="ka-GE"/>
        </w:rPr>
        <w:t>1. სტაციონარული შემთხვევების აღრიცხვიანობის მოწესრიგების მიზნით მიზანშეწონილად</w:t>
      </w:r>
      <w:r w:rsidR="0025354E" w:rsidRPr="00297306">
        <w:rPr>
          <w:rFonts w:ascii="Sylfaen" w:hAnsi="Sylfaen"/>
          <w:sz w:val="24"/>
          <w:szCs w:val="24"/>
          <w:lang w:val="ka-GE"/>
        </w:rPr>
        <w:t xml:space="preserve"> </w:t>
      </w:r>
      <w:r w:rsidRPr="00297306">
        <w:rPr>
          <w:rFonts w:ascii="Sylfaen" w:hAnsi="Sylfaen"/>
          <w:sz w:val="24"/>
          <w:szCs w:val="24"/>
          <w:lang w:val="ka-GE"/>
        </w:rPr>
        <w:t>ჩაითვალა</w:t>
      </w:r>
      <w:r w:rsidR="0025354E" w:rsidRPr="00297306">
        <w:rPr>
          <w:rFonts w:ascii="Sylfaen" w:hAnsi="Sylfaen"/>
          <w:sz w:val="24"/>
          <w:szCs w:val="24"/>
          <w:lang w:val="ka-GE"/>
        </w:rPr>
        <w:t xml:space="preserve"> „</w:t>
      </w:r>
      <w:r w:rsidRPr="00297306">
        <w:rPr>
          <w:rFonts w:ascii="Sylfaen" w:hAnsi="Sylfaen"/>
          <w:sz w:val="24"/>
          <w:szCs w:val="24"/>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განხორციელდეს ცვლილება და   ერთ-ერთ   სანებართვო პირობად  განისაზღვროს შემთხვევების ელექტრონული რეგისტრაციის წარმოება. </w:t>
      </w:r>
    </w:p>
    <w:p w:rsidR="007F21A8" w:rsidRDefault="007F21A8" w:rsidP="0077602E">
      <w:pPr>
        <w:spacing w:before="120" w:after="0"/>
        <w:jc w:val="both"/>
        <w:rPr>
          <w:rFonts w:ascii="Sylfaen" w:hAnsi="Sylfaen"/>
          <w:sz w:val="24"/>
          <w:szCs w:val="24"/>
          <w:lang w:val="ka-GE"/>
        </w:rPr>
      </w:pPr>
      <w:r>
        <w:rPr>
          <w:rFonts w:ascii="Sylfaen" w:hAnsi="Sylfaen"/>
          <w:sz w:val="24"/>
          <w:szCs w:val="24"/>
          <w:lang w:val="ka-GE"/>
        </w:rPr>
        <w:br w:type="page"/>
      </w:r>
    </w:p>
    <w:p w:rsidR="00FC2E40" w:rsidRPr="007F21A8" w:rsidRDefault="00FC2E40" w:rsidP="0077602E">
      <w:pPr>
        <w:pStyle w:val="a3"/>
        <w:numPr>
          <w:ilvl w:val="0"/>
          <w:numId w:val="28"/>
        </w:numPr>
        <w:spacing w:before="120" w:after="0"/>
        <w:ind w:left="360"/>
        <w:contextualSpacing w:val="0"/>
        <w:jc w:val="both"/>
        <w:outlineLvl w:val="1"/>
        <w:rPr>
          <w:rFonts w:ascii="Sylfaen" w:hAnsi="Sylfaen"/>
          <w:b/>
          <w:color w:val="08A18D"/>
          <w:sz w:val="24"/>
          <w:szCs w:val="24"/>
          <w:lang w:val="ka-GE"/>
        </w:rPr>
      </w:pPr>
      <w:bookmarkStart w:id="13" w:name="_Toc336039772"/>
      <w:r w:rsidRPr="007F21A8">
        <w:rPr>
          <w:rFonts w:ascii="Sylfaen" w:hAnsi="Sylfaen" w:cs="Sylfaen"/>
          <w:b/>
          <w:color w:val="08A18D"/>
          <w:sz w:val="24"/>
          <w:szCs w:val="24"/>
          <w:lang w:val="ka-GE"/>
        </w:rPr>
        <w:lastRenderedPageBreak/>
        <w:t>ბენეფიციარების</w:t>
      </w:r>
      <w:r w:rsidRPr="007F21A8">
        <w:rPr>
          <w:rFonts w:ascii="Sylfaen" w:hAnsi="Sylfaen"/>
          <w:b/>
          <w:color w:val="08A18D"/>
          <w:sz w:val="24"/>
          <w:szCs w:val="24"/>
          <w:lang w:val="ka-GE"/>
        </w:rPr>
        <w:t xml:space="preserve"> რეგისტრაციის მოდული</w:t>
      </w:r>
      <w:bookmarkEnd w:id="13"/>
    </w:p>
    <w:p w:rsidR="00FC2E40" w:rsidRPr="00297306" w:rsidRDefault="00FC2E40" w:rsidP="0077602E">
      <w:pPr>
        <w:pStyle w:val="a3"/>
        <w:spacing w:before="120" w:after="0"/>
        <w:ind w:left="0"/>
        <w:contextualSpacing w:val="0"/>
        <w:jc w:val="both"/>
        <w:rPr>
          <w:rFonts w:ascii="Sylfaen" w:hAnsi="Sylfaen"/>
          <w:sz w:val="24"/>
          <w:szCs w:val="24"/>
          <w:lang w:val="ka-GE"/>
        </w:rPr>
      </w:pPr>
      <w:r w:rsidRPr="00297306">
        <w:rPr>
          <w:rFonts w:ascii="Sylfaen" w:hAnsi="Sylfaen"/>
          <w:sz w:val="24"/>
          <w:szCs w:val="24"/>
          <w:lang w:val="ka-GE"/>
        </w:rPr>
        <w:t>ბენეფიციართა რეგისტრაციის მოდულის  დანიშნულებაა მოახდინოს  ჯანდაცვის  სისტემაში  ბენეფიციართა აღრიცხვა და მართვა. კერძოდ, მოდულის საშუალებით, შესაძლებელია ბენეფიციართა განაწილება ანუ კონტიგენტის ფორმირება პირველადი ჯანდაცვის მიმწოდებლებისთვის, ისევე როგორც სხვა სამედიცინო მომსახურების მიმწოდებლებისთვისაც, სადაც სერვისის მიწოდების პრინციპია პაციენტის დროში გახანგრძლივებული/უწყვეტი ზედამხედველობა (მაგ</w:t>
      </w:r>
      <w:r w:rsidR="000407CC" w:rsidRPr="00297306">
        <w:rPr>
          <w:rFonts w:ascii="Sylfaen" w:hAnsi="Sylfaen"/>
          <w:sz w:val="24"/>
          <w:szCs w:val="24"/>
          <w:lang w:val="ka-GE"/>
        </w:rPr>
        <w:t>.</w:t>
      </w:r>
      <w:r w:rsidRPr="00297306">
        <w:rPr>
          <w:rFonts w:ascii="Sylfaen" w:hAnsi="Sylfaen"/>
          <w:sz w:val="24"/>
          <w:szCs w:val="24"/>
          <w:lang w:val="ka-GE"/>
        </w:rPr>
        <w:t xml:space="preserve"> ფსიქიატრიული ამბულატორიული მომსახურება).  ბენეფიციართა </w:t>
      </w:r>
      <w:r w:rsidR="000407CC" w:rsidRPr="00297306">
        <w:rPr>
          <w:rFonts w:ascii="Sylfaen" w:hAnsi="Sylfaen"/>
          <w:sz w:val="24"/>
          <w:szCs w:val="24"/>
          <w:lang w:val="ka-GE"/>
        </w:rPr>
        <w:t>რეგისტრაციის</w:t>
      </w:r>
      <w:r w:rsidRPr="00297306">
        <w:rPr>
          <w:rFonts w:ascii="Sylfaen" w:hAnsi="Sylfaen"/>
          <w:sz w:val="24"/>
          <w:szCs w:val="24"/>
          <w:lang w:val="ka-GE"/>
        </w:rPr>
        <w:t xml:space="preserve"> მოდული აადვილებს სახელმწიფო პროგრამების ადმინისტრირებას, უზრუნველყოფს ბენეფიციართა დუბლირების პრევენციას და სხვადასხვა პირველადი ჯანდაცვის ჭრილში საინტერესო ანალიტიკური ანგარიშგებების გენერირებას. განსაკუთრებულ მნიშვნელობას მოდული იძენს იმუნიზაციის პროგრამის მონიტორინგისთვის, რადგან</w:t>
      </w:r>
      <w:r w:rsidR="000407CC" w:rsidRPr="00297306">
        <w:rPr>
          <w:rFonts w:ascii="Sylfaen" w:hAnsi="Sylfaen"/>
          <w:sz w:val="24"/>
          <w:szCs w:val="24"/>
          <w:lang w:val="ka-GE"/>
        </w:rPr>
        <w:t>აც</w:t>
      </w:r>
      <w:r w:rsidRPr="00297306">
        <w:rPr>
          <w:rFonts w:ascii="Sylfaen" w:hAnsi="Sylfaen"/>
          <w:sz w:val="24"/>
          <w:szCs w:val="24"/>
          <w:lang w:val="ka-GE"/>
        </w:rPr>
        <w:t xml:space="preserve"> იძლევა იმუნიზაციას დაქვემდებარებული კონტიგენტის უწყვეტ/დროში </w:t>
      </w:r>
      <w:r w:rsidR="000407CC" w:rsidRPr="00297306">
        <w:rPr>
          <w:rFonts w:ascii="Sylfaen" w:hAnsi="Sylfaen"/>
          <w:sz w:val="24"/>
          <w:szCs w:val="24"/>
          <w:lang w:val="ka-GE"/>
        </w:rPr>
        <w:t>გახანგრძლივებულ</w:t>
      </w:r>
      <w:r w:rsidRPr="00297306">
        <w:rPr>
          <w:rFonts w:ascii="Sylfaen" w:hAnsi="Sylfaen"/>
          <w:sz w:val="24"/>
          <w:szCs w:val="24"/>
          <w:lang w:val="ka-GE"/>
        </w:rPr>
        <w:t xml:space="preserve"> (იმუნიზაცია ითვალისწინებს კონტიგენტის მონიტორინგს 0–დან 14 წლამდე) აღრიცხვის საშულებას, მათ მიერ მიღებული აცრების მონიტორინგის მიზნით. დამატებით, რადგან მომსახურების ერთი ტიპის შემთხვევაში, მოდული საშუალებას იძლევა, რომ თავიდან ავიცილოთ ბენეფიციართა დუბლირება, ეს ასევე გამორიცხავს კაპიტაციური გადახდების დუბლირებასაც, ანუ ახდენს ორმაგი დაფინანსების პრევენციას გადამხდელისთვის.  </w:t>
      </w:r>
    </w:p>
    <w:p w:rsidR="000407CC" w:rsidRPr="00297306" w:rsidRDefault="000407CC"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0407CC" w:rsidRPr="00297306" w:rsidRDefault="000407CC" w:rsidP="0077602E">
      <w:pPr>
        <w:pStyle w:val="a3"/>
        <w:numPr>
          <w:ilvl w:val="0"/>
          <w:numId w:val="29"/>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ტექნიკური ადმინისტრატორი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როლის უფლება-მოვალეობაა სისტემისა და მონაცემთა ბაზის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0407CC" w:rsidRPr="00297306" w:rsidRDefault="000407CC" w:rsidP="0077602E">
      <w:pPr>
        <w:pStyle w:val="a3"/>
        <w:numPr>
          <w:ilvl w:val="0"/>
          <w:numId w:val="29"/>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ინფორმაციის განთავსებაზე უფლებამოსილი მომხმარებელი -</w:t>
      </w:r>
      <w:r w:rsidRPr="00297306">
        <w:rPr>
          <w:rFonts w:ascii="Sylfaen" w:hAnsi="Sylfaen"/>
          <w:color w:val="000000" w:themeColor="text1"/>
          <w:sz w:val="24"/>
          <w:szCs w:val="24"/>
          <w:lang w:val="ka-GE"/>
        </w:rPr>
        <w:t xml:space="preserve"> მომხმარებელი მოცემული როლით სისტემაში უზრუნველყოფს ბენეფიციართა რეგისტრაციას ან რეგისტრირებული ბენეფიციარის მონაცემების რედაქტირებას. </w:t>
      </w:r>
    </w:p>
    <w:p w:rsidR="000407CC" w:rsidRPr="00297306" w:rsidRDefault="000407CC" w:rsidP="0077602E">
      <w:pPr>
        <w:pStyle w:val="a3"/>
        <w:numPr>
          <w:ilvl w:val="0"/>
          <w:numId w:val="29"/>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ანალიტიკოსი - </w:t>
      </w:r>
      <w:r w:rsidRPr="00297306">
        <w:rPr>
          <w:rFonts w:ascii="Sylfaen" w:hAnsi="Sylfaen"/>
          <w:color w:val="000000" w:themeColor="text1"/>
          <w:sz w:val="24"/>
          <w:szCs w:val="24"/>
          <w:lang w:val="ka-GE"/>
        </w:rPr>
        <w:t xml:space="preserve">მომხმარებელი, რომელსაც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მოდულის ფარგლებში დაგროვილი ინფორმაციის ბაზაზე და ანალიტიკოსის როლის ინტერფეისში არსებული ინსტრუმენტების გამოყენებით, შეუძლია სხვადასხვა ანალიტიკური და შემაჯამებელი ანგარიშგებების (გამომავალი ფორმების) გენერირება.</w:t>
      </w:r>
    </w:p>
    <w:p w:rsidR="000407CC" w:rsidRPr="00297306" w:rsidRDefault="000407CC" w:rsidP="0077602E">
      <w:pPr>
        <w:pStyle w:val="a3"/>
        <w:numPr>
          <w:ilvl w:val="0"/>
          <w:numId w:val="29"/>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დამთვალიერებელი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უფლების მქონე პირს აქვს შესაძლებლობა არარედაქტირებად რეჟიმში დაათვალიეროს სისტემაში დაცული მონაცემები.</w:t>
      </w:r>
    </w:p>
    <w:p w:rsidR="000407CC" w:rsidRPr="00297306" w:rsidRDefault="000407CC" w:rsidP="0077602E">
      <w:pPr>
        <w:pStyle w:val="a3"/>
        <w:numPr>
          <w:ilvl w:val="0"/>
          <w:numId w:val="29"/>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სერვისები - </w:t>
      </w:r>
      <w:r w:rsidRPr="00297306">
        <w:rPr>
          <w:rFonts w:ascii="Sylfaen" w:hAnsi="Sylfaen"/>
          <w:color w:val="000000" w:themeColor="text1"/>
          <w:sz w:val="24"/>
          <w:szCs w:val="24"/>
          <w:lang w:val="ka-GE"/>
        </w:rPr>
        <w:t xml:space="preserve">ინფორმაციის განთავსებაზე პასუხისმგებელი როლის ქვეშ გათვალისწინებული ოპერაციები თავის მხრივ რეალიზებულია როგორც </w:t>
      </w:r>
      <w:r w:rsidRPr="00297306">
        <w:rPr>
          <w:rFonts w:ascii="Sylfaen" w:hAnsi="Sylfaen"/>
          <w:color w:val="000000" w:themeColor="text1"/>
          <w:sz w:val="24"/>
          <w:szCs w:val="24"/>
          <w:lang w:val="ka-GE"/>
        </w:rPr>
        <w:lastRenderedPageBreak/>
        <w:t>ელექტრონული სერვისები. მათი საშუალებით სისტემაში ჩართულ მხარეებს აქვთ საშუალება მოახდინონ მათი შესაბამისი როლით განსაზღვრული ოპერაციების ავტომატიზაცია.</w:t>
      </w:r>
    </w:p>
    <w:p w:rsidR="000407CC" w:rsidRPr="00297306" w:rsidRDefault="000407CC" w:rsidP="0077602E">
      <w:pPr>
        <w:spacing w:before="120" w:after="0"/>
        <w:jc w:val="both"/>
        <w:rPr>
          <w:rFonts w:ascii="Sylfaen" w:hAnsi="Sylfaen" w:cs="Sylfaen"/>
          <w:b/>
          <w:sz w:val="24"/>
          <w:szCs w:val="24"/>
          <w:lang w:val="ka-GE"/>
        </w:rPr>
      </w:pPr>
    </w:p>
    <w:p w:rsidR="00FC2E40" w:rsidRPr="00297306" w:rsidRDefault="00FC2E40" w:rsidP="0077602E">
      <w:pPr>
        <w:pStyle w:val="a3"/>
        <w:numPr>
          <w:ilvl w:val="0"/>
          <w:numId w:val="2"/>
        </w:numPr>
        <w:tabs>
          <w:tab w:val="left" w:pos="360"/>
        </w:tabs>
        <w:spacing w:before="120" w:after="0"/>
        <w:ind w:hanging="720"/>
        <w:contextualSpacing w:val="0"/>
        <w:jc w:val="both"/>
        <w:rPr>
          <w:rFonts w:ascii="Sylfaen" w:hAnsi="Sylfaen"/>
          <w:i/>
          <w:sz w:val="24"/>
          <w:szCs w:val="24"/>
          <w:u w:val="single"/>
          <w:lang w:val="ka-GE"/>
        </w:rPr>
      </w:pPr>
      <w:r w:rsidRPr="00297306">
        <w:rPr>
          <w:rFonts w:ascii="Sylfaen" w:hAnsi="Sylfaen" w:cs="Sylfaen"/>
          <w:b/>
          <w:sz w:val="24"/>
          <w:szCs w:val="24"/>
          <w:u w:val="single"/>
          <w:lang w:val="ka-GE"/>
        </w:rPr>
        <w:t>რეკომენდაციები   ბენეფიციარების</w:t>
      </w:r>
      <w:r w:rsidRPr="00297306">
        <w:rPr>
          <w:rFonts w:ascii="Sylfaen" w:hAnsi="Sylfaen"/>
          <w:b/>
          <w:sz w:val="24"/>
          <w:szCs w:val="24"/>
          <w:u w:val="single"/>
          <w:lang w:val="ka-GE"/>
        </w:rPr>
        <w:t xml:space="preserve"> რეგისტრაციის  მოდულთან  დაკავშირებით</w:t>
      </w:r>
    </w:p>
    <w:p w:rsidR="007F21A8" w:rsidRDefault="00FC2E40" w:rsidP="0077602E">
      <w:pPr>
        <w:pStyle w:val="a3"/>
        <w:numPr>
          <w:ilvl w:val="0"/>
          <w:numId w:val="16"/>
        </w:numPr>
        <w:spacing w:before="120" w:after="0"/>
        <w:ind w:left="360"/>
        <w:contextualSpacing w:val="0"/>
        <w:jc w:val="both"/>
        <w:rPr>
          <w:rFonts w:ascii="Sylfaen" w:hAnsi="Sylfaen"/>
          <w:sz w:val="24"/>
          <w:szCs w:val="24"/>
          <w:lang w:val="ka-GE"/>
        </w:rPr>
      </w:pPr>
      <w:r w:rsidRPr="00297306">
        <w:rPr>
          <w:rFonts w:ascii="Sylfaen" w:hAnsi="Sylfaen"/>
          <w:sz w:val="24"/>
          <w:szCs w:val="24"/>
          <w:lang w:val="ka-GE"/>
        </w:rPr>
        <w:t>მოდულის მნიშვნელობიდან გამომდინარე მიზანშეწონილად ჩაითვალა  პირველადი ჯანდაცვის ქსელში  ჩართული სამედიცინო მომსახურების მიმწოდებლებისთვის,  რომლებიც ხელმძღვანელობენ 165, 218 და 177 მთავრობის დადგენილებებით, სავალდებულო გახდეს ბენეფიციართა ელექტრონული რეგისტრაციის წარმოება. აღნიშნული ვალდებულება განისაზღვროს 165, 218 და 177 მთვარობის დადგენილებებში განხორციელებული ცვლილებებით.</w:t>
      </w:r>
    </w:p>
    <w:p w:rsidR="007F21A8" w:rsidRDefault="007F21A8" w:rsidP="0077602E">
      <w:pPr>
        <w:spacing w:before="120" w:after="0"/>
        <w:jc w:val="both"/>
        <w:rPr>
          <w:rFonts w:ascii="Sylfaen" w:hAnsi="Sylfaen"/>
          <w:sz w:val="24"/>
          <w:szCs w:val="24"/>
          <w:lang w:val="ka-GE"/>
        </w:rPr>
      </w:pPr>
      <w:r>
        <w:rPr>
          <w:rFonts w:ascii="Sylfaen" w:hAnsi="Sylfaen"/>
          <w:sz w:val="24"/>
          <w:szCs w:val="24"/>
          <w:lang w:val="ka-GE"/>
        </w:rPr>
        <w:br w:type="page"/>
      </w:r>
    </w:p>
    <w:p w:rsidR="00FC2E40" w:rsidRPr="007F21A8" w:rsidRDefault="00FC2E40" w:rsidP="0077602E">
      <w:pPr>
        <w:pStyle w:val="a3"/>
        <w:numPr>
          <w:ilvl w:val="0"/>
          <w:numId w:val="30"/>
        </w:numPr>
        <w:spacing w:before="120" w:after="0" w:line="240" w:lineRule="auto"/>
        <w:contextualSpacing w:val="0"/>
        <w:jc w:val="both"/>
        <w:outlineLvl w:val="1"/>
        <w:rPr>
          <w:rFonts w:ascii="Sylfaen" w:hAnsi="Sylfaen" w:cs="Sylfaen"/>
          <w:color w:val="000000" w:themeColor="text1"/>
          <w:sz w:val="24"/>
          <w:szCs w:val="24"/>
          <w:lang w:val="ka-GE"/>
        </w:rPr>
      </w:pPr>
      <w:bookmarkStart w:id="14" w:name="_Toc336039773"/>
      <w:r w:rsidRPr="007F21A8">
        <w:rPr>
          <w:rFonts w:ascii="Sylfaen" w:hAnsi="Sylfaen" w:cs="Sylfaen"/>
          <w:b/>
          <w:color w:val="08A18D"/>
          <w:sz w:val="24"/>
          <w:szCs w:val="24"/>
          <w:lang w:val="ka-GE"/>
        </w:rPr>
        <w:lastRenderedPageBreak/>
        <w:t xml:space="preserve">მედიაციის </w:t>
      </w:r>
      <w:r w:rsidRPr="007F21A8">
        <w:rPr>
          <w:rFonts w:ascii="Sylfaen" w:hAnsi="Sylfaen"/>
          <w:b/>
          <w:color w:val="08A18D"/>
          <w:sz w:val="24"/>
          <w:szCs w:val="24"/>
          <w:lang w:val="ka-GE"/>
        </w:rPr>
        <w:t xml:space="preserve"> მოდული</w:t>
      </w:r>
      <w:bookmarkEnd w:id="14"/>
      <w:r w:rsidRPr="007F21A8">
        <w:rPr>
          <w:rFonts w:ascii="Sylfaen" w:hAnsi="Sylfaen" w:cs="Sylfaen"/>
          <w:color w:val="000000" w:themeColor="text1"/>
          <w:sz w:val="24"/>
          <w:szCs w:val="24"/>
          <w:lang w:val="ka-GE"/>
        </w:rPr>
        <w:t xml:space="preserve"> </w:t>
      </w:r>
    </w:p>
    <w:p w:rsidR="00FC2E40" w:rsidRPr="00297306" w:rsidRDefault="00FC2E40" w:rsidP="0077602E">
      <w:pPr>
        <w:spacing w:before="120" w:after="0"/>
        <w:ind w:left="36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 xml:space="preserve">მედიაციის მოდული არის ჯანმრთელობის დაცვის მართვის ერთიანი საინფორმაციო სისტემის ნაწილი, რომელიც უზრუნველყოფს </w:t>
      </w:r>
      <w:r w:rsidRPr="00297306">
        <w:rPr>
          <w:rFonts w:ascii="Sylfaen" w:hAnsi="Sylfaen"/>
          <w:sz w:val="24"/>
          <w:szCs w:val="24"/>
          <w:lang w:val="ka-GE"/>
        </w:rPr>
        <w:t xml:space="preserve">სახელმწიფო  სადაზღვევო და ჯანმრთელობის დაცვის პროგრამების, </w:t>
      </w:r>
      <w:r w:rsidRPr="00297306">
        <w:rPr>
          <w:rFonts w:ascii="Sylfaen" w:hAnsi="Sylfaen" w:cs="Sylfaen"/>
          <w:color w:val="000000" w:themeColor="text1"/>
          <w:sz w:val="24"/>
          <w:szCs w:val="24"/>
          <w:lang w:val="ka-GE"/>
        </w:rPr>
        <w:t>ასევე დაუზღვეველი მოსახლეობის და კორპორატიული პროგრამებით დაზღვეულთა მომსახურებას, როგორც ინფორმირების ამაღლების კუთხით, ასევე შემთხვევების რეგულირების მიმართულებით. აღნიშნული მიზნებიდან გამომდინარე, პროგრამის ფარგლებში მედიაციის სამსახური ცხელი ხაზის და შემდეგ უკვე პროგრამული უზრუნველყოფის ინსტრუმენტების მეშვეობით დააკავშირებს პროცესში მონაწილე სამ სუბიექტს</w:t>
      </w:r>
      <w:r w:rsidR="000407CC" w:rsidRPr="00297306">
        <w:rPr>
          <w:rFonts w:ascii="Sylfaen" w:hAnsi="Sylfaen" w:cs="Sylfaen"/>
          <w:color w:val="000000" w:themeColor="text1"/>
          <w:sz w:val="24"/>
          <w:szCs w:val="24"/>
          <w:lang w:val="ka-GE"/>
        </w:rPr>
        <w:t>:</w:t>
      </w:r>
      <w:r w:rsidRPr="00297306">
        <w:rPr>
          <w:rFonts w:ascii="Sylfaen" w:hAnsi="Sylfaen" w:cs="Sylfaen"/>
          <w:color w:val="000000" w:themeColor="text1"/>
          <w:sz w:val="24"/>
          <w:szCs w:val="24"/>
          <w:lang w:val="ka-GE"/>
        </w:rPr>
        <w:t xml:space="preserve"> </w:t>
      </w:r>
      <w:r w:rsidR="000407CC" w:rsidRPr="00297306">
        <w:rPr>
          <w:rFonts w:ascii="Sylfaen" w:hAnsi="Sylfaen" w:cs="Sylfaen"/>
          <w:color w:val="000000" w:themeColor="text1"/>
          <w:sz w:val="24"/>
          <w:szCs w:val="24"/>
          <w:lang w:val="ka-GE"/>
        </w:rPr>
        <w:t>(1)</w:t>
      </w:r>
      <w:r w:rsidRPr="00297306">
        <w:rPr>
          <w:rFonts w:ascii="Sylfaen" w:hAnsi="Sylfaen" w:cs="Sylfaen"/>
          <w:color w:val="000000" w:themeColor="text1"/>
          <w:sz w:val="24"/>
          <w:szCs w:val="24"/>
          <w:lang w:val="ka-GE"/>
        </w:rPr>
        <w:t xml:space="preserve"> დაზღვეული/მოსარგებლე/პაციენტი</w:t>
      </w:r>
      <w:r w:rsidR="000407CC" w:rsidRPr="00297306">
        <w:rPr>
          <w:rFonts w:ascii="Sylfaen" w:hAnsi="Sylfaen" w:cs="Sylfaen"/>
          <w:color w:val="000000" w:themeColor="text1"/>
          <w:sz w:val="24"/>
          <w:szCs w:val="24"/>
          <w:lang w:val="ka-GE"/>
        </w:rPr>
        <w:t>; (</w:t>
      </w:r>
      <w:r w:rsidRPr="00297306">
        <w:rPr>
          <w:rFonts w:ascii="Sylfaen" w:hAnsi="Sylfaen" w:cs="Sylfaen"/>
          <w:color w:val="000000" w:themeColor="text1"/>
          <w:sz w:val="24"/>
          <w:szCs w:val="24"/>
          <w:lang w:val="ka-GE"/>
        </w:rPr>
        <w:t>2</w:t>
      </w:r>
      <w:r w:rsidR="000407CC" w:rsidRPr="00297306">
        <w:rPr>
          <w:rFonts w:ascii="Sylfaen" w:hAnsi="Sylfaen" w:cs="Sylfaen"/>
          <w:color w:val="000000" w:themeColor="text1"/>
          <w:sz w:val="24"/>
          <w:szCs w:val="24"/>
          <w:lang w:val="ka-GE"/>
        </w:rPr>
        <w:t>)</w:t>
      </w:r>
      <w:r w:rsidRPr="00297306">
        <w:rPr>
          <w:rFonts w:ascii="Sylfaen" w:hAnsi="Sylfaen" w:cs="Sylfaen"/>
          <w:color w:val="000000" w:themeColor="text1"/>
          <w:sz w:val="24"/>
          <w:szCs w:val="24"/>
          <w:lang w:val="ka-GE"/>
        </w:rPr>
        <w:t xml:space="preserve"> სადაზღვევო კომპანია და</w:t>
      </w:r>
      <w:r w:rsidR="000407CC" w:rsidRPr="00297306">
        <w:rPr>
          <w:rFonts w:ascii="Sylfaen" w:hAnsi="Sylfaen" w:cs="Sylfaen"/>
          <w:color w:val="000000" w:themeColor="text1"/>
          <w:sz w:val="24"/>
          <w:szCs w:val="24"/>
          <w:lang w:val="ka-GE"/>
        </w:rPr>
        <w:t xml:space="preserve"> (3)</w:t>
      </w:r>
      <w:r w:rsidRPr="00297306">
        <w:rPr>
          <w:rFonts w:ascii="Sylfaen" w:hAnsi="Sylfaen" w:cs="Sylfaen"/>
          <w:color w:val="000000" w:themeColor="text1"/>
          <w:sz w:val="24"/>
          <w:szCs w:val="24"/>
          <w:lang w:val="ka-GE"/>
        </w:rPr>
        <w:t xml:space="preserve"> სამედიცინო/ფარმაცევტული მომსახურების მიმწოდებელი. </w:t>
      </w:r>
    </w:p>
    <w:p w:rsidR="00FC2E40" w:rsidRPr="00297306" w:rsidRDefault="00FC2E40" w:rsidP="0077602E">
      <w:pPr>
        <w:spacing w:before="120" w:after="0"/>
        <w:ind w:left="36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 xml:space="preserve">მედიაციის ახალი პროგრამული მოდულის მიზანია, მოწესრიგდეს სადაზღვევო და სამედიცინო მომსახურების პროცესში მონაწილე სუბიექტების პრობლემების, ვალდებულებების და სხვა საკითხების აღრიცხვის პროცესი, უფრო მკაფიო და ზუსტი გახდეს სადაზღვევო სახელმწიფო პროგრამების ფარგლებში  მონაცემების მოძრაობა, განხორციელდეს დროული რეაგირება, მაქსიმალურად აღმოიფხვრას უზუსტობები და შემცირდეს დროითი დანახარჯები. </w:t>
      </w:r>
    </w:p>
    <w:p w:rsidR="00FC2E40" w:rsidRPr="00297306" w:rsidRDefault="00FC2E40" w:rsidP="0077602E">
      <w:pPr>
        <w:spacing w:before="120" w:after="0"/>
        <w:ind w:left="36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პროგრამული მოდულის მეშვეობით განხორციელდება შეტყობინების/განაცხადის მართვა, რეგულირება და პროცესის ეფექტური მონიტორინგი. პროგრამა ასევე უზრუნვე</w:t>
      </w:r>
      <w:r w:rsidR="00E34F8F" w:rsidRPr="00297306">
        <w:rPr>
          <w:rFonts w:ascii="Sylfaen" w:hAnsi="Sylfaen" w:cs="Sylfaen"/>
          <w:color w:val="000000" w:themeColor="text1"/>
          <w:sz w:val="24"/>
          <w:szCs w:val="24"/>
          <w:lang w:val="ka-GE"/>
        </w:rPr>
        <w:t>ლ</w:t>
      </w:r>
      <w:r w:rsidRPr="00297306">
        <w:rPr>
          <w:rFonts w:ascii="Sylfaen" w:hAnsi="Sylfaen" w:cs="Sylfaen"/>
          <w:color w:val="000000" w:themeColor="text1"/>
          <w:sz w:val="24"/>
          <w:szCs w:val="24"/>
          <w:lang w:val="ka-GE"/>
        </w:rPr>
        <w:t xml:space="preserve">ყოფს უკუკავშირს და რეაგირებს ანალიზის და სტატისტიკური დაკვირვების საჭიროებებზე.   </w:t>
      </w:r>
    </w:p>
    <w:p w:rsidR="00FC2E40" w:rsidRPr="00297306" w:rsidRDefault="00FC2E40" w:rsidP="0077602E">
      <w:pPr>
        <w:spacing w:before="120" w:after="0"/>
        <w:ind w:left="360"/>
        <w:jc w:val="both"/>
        <w:rPr>
          <w:rFonts w:ascii="Sylfaen" w:hAnsi="Sylfaen"/>
          <w:sz w:val="24"/>
          <w:szCs w:val="24"/>
          <w:lang w:val="ka-GE"/>
        </w:rPr>
      </w:pPr>
      <w:r w:rsidRPr="00297306">
        <w:rPr>
          <w:rFonts w:ascii="Sylfaen" w:hAnsi="Sylfaen"/>
          <w:sz w:val="24"/>
          <w:szCs w:val="24"/>
          <w:lang w:val="ka-GE"/>
        </w:rPr>
        <w:t>მოდულს გააჩნია შემდეგი ძირითადი ამოცანები:</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 xml:space="preserve">განაცხადების/შეტყობინებების რეგისტრაცია </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განაცხადების/შეტყობინებების ადმინისტრირება და მართვა</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 xml:space="preserve">რეაგირების მარტივი და მოქნილი სისტემა </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 xml:space="preserve">უკუკავშირის მარტივი მექანიზმები </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სტატისტიკური დაკვირვება და ანალიზი</w:t>
      </w:r>
    </w:p>
    <w:p w:rsidR="00FC2E40" w:rsidRPr="00297306" w:rsidRDefault="00FC2E40" w:rsidP="0077602E">
      <w:pPr>
        <w:pStyle w:val="a3"/>
        <w:numPr>
          <w:ilvl w:val="0"/>
          <w:numId w:val="17"/>
        </w:numPr>
        <w:spacing w:before="120" w:after="0"/>
        <w:contextualSpacing w:val="0"/>
        <w:jc w:val="both"/>
        <w:rPr>
          <w:rFonts w:ascii="Sylfaen" w:hAnsi="Sylfaen"/>
          <w:sz w:val="24"/>
          <w:szCs w:val="24"/>
          <w:lang w:val="ka-GE"/>
        </w:rPr>
      </w:pPr>
      <w:r w:rsidRPr="00297306">
        <w:rPr>
          <w:rFonts w:ascii="Sylfaen" w:hAnsi="Sylfaen"/>
          <w:sz w:val="24"/>
          <w:szCs w:val="24"/>
          <w:lang w:val="ka-GE"/>
        </w:rPr>
        <w:t>ანგარიშგების სისტემა</w:t>
      </w:r>
    </w:p>
    <w:p w:rsidR="00FC2E40" w:rsidRPr="00297306" w:rsidRDefault="00FC2E40" w:rsidP="0077602E">
      <w:pPr>
        <w:spacing w:before="120" w:after="0"/>
        <w:jc w:val="both"/>
        <w:rPr>
          <w:rFonts w:ascii="Sylfaen" w:hAnsi="Sylfaen"/>
          <w:sz w:val="24"/>
          <w:szCs w:val="24"/>
          <w:lang w:val="ka-GE"/>
        </w:rPr>
      </w:pPr>
      <w:r w:rsidRPr="00297306">
        <w:rPr>
          <w:rFonts w:ascii="Sylfaen" w:hAnsi="Sylfaen"/>
          <w:sz w:val="24"/>
          <w:szCs w:val="24"/>
          <w:lang w:val="ka-GE"/>
        </w:rPr>
        <w:t>პროგრამა მოიცავს შემდეგ ძირითად კომპონენტებს</w:t>
      </w:r>
    </w:p>
    <w:p w:rsidR="00FC2E40" w:rsidRPr="00297306" w:rsidRDefault="00FC2E40" w:rsidP="0077602E">
      <w:pPr>
        <w:pStyle w:val="a4"/>
        <w:spacing w:before="120"/>
        <w:jc w:val="both"/>
        <w:rPr>
          <w:rFonts w:ascii="Sylfaen" w:hAnsi="Sylfaen"/>
          <w:i/>
          <w:color w:val="000000" w:themeColor="text1"/>
          <w:sz w:val="24"/>
          <w:szCs w:val="24"/>
          <w:lang w:val="ka-GE"/>
        </w:rPr>
      </w:pPr>
      <w:r w:rsidRPr="00297306">
        <w:rPr>
          <w:rFonts w:ascii="Sylfaen" w:hAnsi="Sylfaen"/>
          <w:i/>
          <w:color w:val="000000" w:themeColor="text1"/>
          <w:sz w:val="24"/>
          <w:szCs w:val="24"/>
          <w:lang w:val="ka-GE"/>
        </w:rPr>
        <w:t>ა) განაცხადის რეგისტრაცია ცხელი ხაზის მიერ</w:t>
      </w:r>
    </w:p>
    <w:p w:rsidR="00FC2E40" w:rsidRPr="00297306" w:rsidRDefault="00FC2E40" w:rsidP="0077602E">
      <w:pPr>
        <w:pStyle w:val="a4"/>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განაცხადის რეგისტრაცია ცხელი ხაზის ოპერატორის მიერ ხორციელდება განმცხადებლის მიერ დაფიქსირებული ზარის საფუძველზე. იდენტიფიცირება ხდება პირადი ნომრით. ცხელი ხაზი ინსტრუქციის შესაბამისად განმცხადებელს აწვდის </w:t>
      </w:r>
      <w:r w:rsidRPr="00297306">
        <w:rPr>
          <w:rFonts w:ascii="Sylfaen" w:hAnsi="Sylfaen"/>
          <w:color w:val="000000" w:themeColor="text1"/>
          <w:sz w:val="24"/>
          <w:szCs w:val="24"/>
          <w:lang w:val="ka-GE"/>
        </w:rPr>
        <w:lastRenderedPageBreak/>
        <w:t>საჭირო ინფორმაციას და ასრულებს პროცესს</w:t>
      </w:r>
      <w:r w:rsidR="00E34F8F"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 xml:space="preserve"> იმ შემთხვევაში თუ პროცესი ვერ სრულდება ცხელი ხაზის დონეზე და განმცხადებელი აფიქსირებს პრობლემას, ცხელი ხაზი განაცხადს ამისამართებს მედიაციის სამსახურში.</w:t>
      </w:r>
    </w:p>
    <w:p w:rsidR="00FC2E40" w:rsidRPr="00297306" w:rsidRDefault="00FC2E40" w:rsidP="0077602E">
      <w:pPr>
        <w:pStyle w:val="a4"/>
        <w:spacing w:before="120"/>
        <w:jc w:val="both"/>
        <w:rPr>
          <w:rFonts w:ascii="Sylfaen" w:hAnsi="Sylfaen"/>
          <w:i/>
          <w:color w:val="000000" w:themeColor="text1"/>
          <w:sz w:val="24"/>
          <w:szCs w:val="24"/>
          <w:lang w:val="ka-GE"/>
        </w:rPr>
      </w:pPr>
      <w:r w:rsidRPr="00297306">
        <w:rPr>
          <w:rFonts w:ascii="Sylfaen" w:hAnsi="Sylfaen"/>
          <w:i/>
          <w:color w:val="000000" w:themeColor="text1"/>
          <w:sz w:val="24"/>
          <w:szCs w:val="24"/>
          <w:lang w:val="ka-GE"/>
        </w:rPr>
        <w:t>ბ) განაცხადის/ სარჩელის განხილვა მედიაციის სამსახურში</w:t>
      </w:r>
    </w:p>
    <w:p w:rsidR="00FC2E40" w:rsidRPr="00297306" w:rsidRDefault="00FC2E40" w:rsidP="0077602E">
      <w:pPr>
        <w:pStyle w:val="a4"/>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მედიაციის სამსახურში განიხილება განაცხადი და საჭიროების შემთხვევაში ხორციელდება დამატებითი ინფორმაციის მოძიება მონაწილე მხარეებისაგან (სადაზღვევო კომპანია, სამედიცინო დაწესებულება, განმცხადებელი - ფიზიკური პირი).</w:t>
      </w:r>
    </w:p>
    <w:p w:rsidR="00FC2E40" w:rsidRPr="00297306" w:rsidRDefault="00E34F8F" w:rsidP="0077602E">
      <w:pPr>
        <w:pStyle w:val="a4"/>
        <w:spacing w:before="120"/>
        <w:jc w:val="both"/>
        <w:rPr>
          <w:rFonts w:ascii="Sylfaen" w:hAnsi="Sylfaen"/>
          <w:i/>
          <w:color w:val="000000" w:themeColor="text1"/>
          <w:sz w:val="24"/>
          <w:szCs w:val="24"/>
          <w:lang w:val="ka-GE"/>
        </w:rPr>
      </w:pPr>
      <w:r w:rsidRPr="00297306">
        <w:rPr>
          <w:rFonts w:ascii="Sylfaen" w:hAnsi="Sylfaen"/>
          <w:i/>
          <w:color w:val="000000" w:themeColor="text1"/>
          <w:sz w:val="24"/>
          <w:szCs w:val="24"/>
          <w:lang w:val="ka-GE"/>
        </w:rPr>
        <w:t>გ</w:t>
      </w:r>
      <w:r w:rsidR="00FC2E40" w:rsidRPr="00297306">
        <w:rPr>
          <w:rFonts w:ascii="Sylfaen" w:hAnsi="Sylfaen"/>
          <w:i/>
          <w:color w:val="000000" w:themeColor="text1"/>
          <w:sz w:val="24"/>
          <w:szCs w:val="24"/>
          <w:lang w:val="ka-GE"/>
        </w:rPr>
        <w:t>) განაცხადის რეგულირება მედიაციის სამსახურში</w:t>
      </w:r>
    </w:p>
    <w:p w:rsidR="00FC2E40" w:rsidRPr="00297306" w:rsidRDefault="00FC2E40" w:rsidP="0077602E">
      <w:pPr>
        <w:pStyle w:val="a4"/>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მიღებული ინფორმაციის საფუძველზე ხორციელდება ანალიზი და შესაბამისი რეაგირება - სასარჩელო წარმოების დაწყება; ადმინისტრაციულ სამართალდარღვევათა კოდექსის შესაბამისად რეაგირება; მოქალაქის ინფორმირება ადმინისტრაციული პასუხით, მედიაცია.</w:t>
      </w:r>
    </w:p>
    <w:p w:rsidR="00FC2E40" w:rsidRPr="00297306" w:rsidRDefault="00FC2E40" w:rsidP="0077602E">
      <w:pPr>
        <w:pStyle w:val="a4"/>
        <w:spacing w:before="12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პორტალის ადმინისტრატორ-მომხმარებელია</w:t>
      </w:r>
      <w:r w:rsidRPr="00297306">
        <w:rPr>
          <w:rFonts w:ascii="Sylfaen" w:hAnsi="Sylfaen"/>
          <w:color w:val="000000" w:themeColor="text1"/>
          <w:sz w:val="24"/>
          <w:szCs w:val="24"/>
          <w:lang w:val="ka-GE"/>
        </w:rPr>
        <w:t xml:space="preserve"> სამედიცინო მედიაციის სამსახური - განაცხადის რეგისტრაცია, განაცხადის განხილვა/ რეგულირება, გადაწყვეტილება, რეკომენდაცია/ბრძანების  მომზადება, სტატისტიკა/ანალიზი. </w:t>
      </w:r>
    </w:p>
    <w:p w:rsidR="00FC2E40" w:rsidRPr="00297306" w:rsidRDefault="00FC2E40" w:rsidP="0077602E">
      <w:pPr>
        <w:pStyle w:val="a4"/>
        <w:spacing w:before="12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მომხმარებელია:</w:t>
      </w:r>
    </w:p>
    <w:p w:rsidR="00FC2E40" w:rsidRPr="00297306" w:rsidRDefault="00FC2E40" w:rsidP="0077602E">
      <w:pPr>
        <w:pStyle w:val="a4"/>
        <w:numPr>
          <w:ilvl w:val="0"/>
          <w:numId w:val="18"/>
        </w:numPr>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 xml:space="preserve"> საქართველოს შრომის, ჯანმრთელობისა და სოციალური დაცვის სამინისტრო (ცხელი ხაზი, მონიტორი) - განაცხადის რეგისტრაცია, კომპეტენციის ფარგლებში განმცხადებლის ინფორმირება, განაცხადის გადამისამართება მედიაციის სამსახურში, პროგრამაში არსებული განაცხადების შესახებ განმცხადებლის ინფორმირება (განხილვის რა ეტაპზეა განაცხადი).</w:t>
      </w:r>
    </w:p>
    <w:p w:rsidR="00FC2E40" w:rsidRPr="00297306" w:rsidRDefault="00FC2E40" w:rsidP="0077602E">
      <w:pPr>
        <w:pStyle w:val="a4"/>
        <w:numPr>
          <w:ilvl w:val="0"/>
          <w:numId w:val="18"/>
        </w:numPr>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სადაზღვევო კომპანია/სამედიცინო დაწესებულება/ ფარმაცევტული ორგანიზაციები/სოფლის ექიმი  -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p>
    <w:p w:rsidR="00FC2E40" w:rsidRPr="00297306" w:rsidRDefault="00FC2E40" w:rsidP="0077602E">
      <w:pPr>
        <w:pStyle w:val="a4"/>
        <w:numPr>
          <w:ilvl w:val="0"/>
          <w:numId w:val="18"/>
        </w:numPr>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ფარმაცევტული ორგანიზაციები</w:t>
      </w:r>
      <w:r w:rsidR="00E34F8F"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p>
    <w:p w:rsidR="00FC2E40" w:rsidRPr="00297306" w:rsidRDefault="00FC2E40" w:rsidP="0077602E">
      <w:pPr>
        <w:pStyle w:val="a4"/>
        <w:numPr>
          <w:ilvl w:val="0"/>
          <w:numId w:val="18"/>
        </w:numPr>
        <w:spacing w:before="12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სოფლის ექიმი</w:t>
      </w:r>
      <w:r w:rsidR="00E34F8F" w:rsidRPr="00297306">
        <w:rPr>
          <w:rFonts w:ascii="Sylfaen" w:hAnsi="Sylfaen"/>
          <w:color w:val="000000" w:themeColor="text1"/>
          <w:sz w:val="24"/>
          <w:szCs w:val="24"/>
          <w:lang w:val="ka-GE"/>
        </w:rPr>
        <w:t xml:space="preserve"> </w:t>
      </w:r>
      <w:r w:rsidRPr="00297306">
        <w:rPr>
          <w:rFonts w:ascii="Sylfaen" w:hAnsi="Sylfaen"/>
          <w:color w:val="000000" w:themeColor="text1"/>
          <w:sz w:val="24"/>
          <w:szCs w:val="24"/>
          <w:lang w:val="ka-GE"/>
        </w:rPr>
        <w:t>- მედიაციის სამსახურის მიერ დასმულ კითხვებზე რეაგირება, სარჩელის, მტკიცებულებების, შესაგებელის მოწოდება, მასთან დაკავშირებული განაცხადების სრული რეესტრის ნახვის შესაძლებლობა და ანალიზი</w:t>
      </w:r>
      <w:r w:rsidR="00E34F8F" w:rsidRPr="00297306">
        <w:rPr>
          <w:rFonts w:ascii="Sylfaen" w:hAnsi="Sylfaen"/>
          <w:color w:val="000000" w:themeColor="text1"/>
          <w:sz w:val="24"/>
          <w:szCs w:val="24"/>
          <w:lang w:val="ka-GE"/>
        </w:rPr>
        <w:t>.</w:t>
      </w:r>
    </w:p>
    <w:p w:rsidR="00E34F8F" w:rsidRDefault="00E34F8F" w:rsidP="0077602E">
      <w:pPr>
        <w:pStyle w:val="a4"/>
        <w:spacing w:before="120"/>
        <w:ind w:left="720"/>
        <w:jc w:val="both"/>
        <w:rPr>
          <w:rFonts w:ascii="Sylfaen" w:hAnsi="Sylfaen"/>
          <w:color w:val="000000" w:themeColor="text1"/>
          <w:sz w:val="24"/>
          <w:szCs w:val="24"/>
          <w:lang w:val="ka-GE"/>
        </w:rPr>
      </w:pPr>
    </w:p>
    <w:p w:rsidR="00FC2E40" w:rsidRPr="00297306" w:rsidRDefault="00FC2E40" w:rsidP="0077602E">
      <w:pPr>
        <w:pStyle w:val="a3"/>
        <w:numPr>
          <w:ilvl w:val="0"/>
          <w:numId w:val="31"/>
        </w:numPr>
        <w:spacing w:before="120" w:after="0" w:line="240" w:lineRule="auto"/>
        <w:ind w:left="360"/>
        <w:contextualSpacing w:val="0"/>
        <w:jc w:val="both"/>
        <w:rPr>
          <w:rFonts w:ascii="Sylfaen" w:hAnsi="Sylfaen" w:cs="Sylfaen"/>
          <w:b/>
          <w:color w:val="000000" w:themeColor="text1"/>
          <w:sz w:val="24"/>
          <w:szCs w:val="24"/>
          <w:u w:val="single"/>
          <w:lang w:val="ka-GE"/>
        </w:rPr>
      </w:pPr>
      <w:r w:rsidRPr="00297306">
        <w:rPr>
          <w:rFonts w:ascii="Sylfaen" w:hAnsi="Sylfaen"/>
          <w:b/>
          <w:color w:val="000000" w:themeColor="text1"/>
          <w:sz w:val="24"/>
          <w:szCs w:val="24"/>
          <w:u w:val="single"/>
          <w:lang w:val="ka-GE"/>
        </w:rPr>
        <w:t>დასარეგულირებელია შემდეგი საკანონდებლო და ადმინისტრაციული საკითხები:</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lastRenderedPageBreak/>
        <w:t xml:space="preserve">სატელეფონო ზარის საშუალებით დაფიქსირებული განაცხადის საფუძველზე შესაძლებელია თუ არა ადმინისტრაციული წარმოების დაწყება მედიაციის სამსახურში. </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მონაწილე მხარეებისაგან (სადაზღვევო კომპანია, სამედიცინო დაწესებულება) პროგრამით მიღებული ელექტრონული პასუხი იძლევა თუ არა ადმინისტრაციული საქმის წარმოების დაწყების საშუალებას, ვალიდურია თუ არა მათ მიერ მოწოდებული ინფორმაცია პროგრამის ინტერფეისის საშუალებით</w:t>
      </w:r>
      <w:r w:rsidR="00E34F8F" w:rsidRPr="00297306">
        <w:rPr>
          <w:rFonts w:ascii="Sylfaen" w:hAnsi="Sylfaen" w:cs="Sylfaen"/>
          <w:color w:val="000000" w:themeColor="text1"/>
          <w:sz w:val="24"/>
          <w:szCs w:val="24"/>
          <w:lang w:val="ka-GE"/>
        </w:rPr>
        <w:t>.</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cs="Sylfaen"/>
          <w:color w:val="000000" w:themeColor="text1"/>
          <w:sz w:val="24"/>
          <w:szCs w:val="24"/>
          <w:lang w:val="ka-GE"/>
        </w:rPr>
      </w:pPr>
      <w:r w:rsidRPr="00297306">
        <w:rPr>
          <w:rFonts w:ascii="Sylfaen" w:hAnsi="Sylfaen" w:cs="Sylfaen"/>
          <w:color w:val="000000" w:themeColor="text1"/>
          <w:sz w:val="24"/>
          <w:szCs w:val="24"/>
          <w:lang w:val="ka-GE"/>
        </w:rPr>
        <w:t xml:space="preserve">დასარეგულირებელია მონაწილე მხარეების პროგრამაში ჩართვის ვალდებულება. </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sz w:val="24"/>
          <w:szCs w:val="24"/>
          <w:lang w:val="ka-GE"/>
        </w:rPr>
      </w:pPr>
      <w:r w:rsidRPr="00297306">
        <w:rPr>
          <w:rFonts w:ascii="Sylfaen" w:hAnsi="Sylfaen"/>
          <w:sz w:val="24"/>
          <w:szCs w:val="24"/>
          <w:lang w:val="ka-GE"/>
        </w:rPr>
        <w:t>დასარეგულირებელია სასარჩელო წარმოების დაწყება იმ შემთხვევაში თუ ელექტრონული სახით იქნება წარმოდგენილი სარჩელი</w:t>
      </w:r>
      <w:r w:rsidR="00E34F8F" w:rsidRPr="00297306">
        <w:rPr>
          <w:rFonts w:ascii="Sylfaen" w:hAnsi="Sylfaen"/>
          <w:sz w:val="24"/>
          <w:szCs w:val="24"/>
          <w:lang w:val="ka-GE"/>
        </w:rPr>
        <w:t>.</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sz w:val="24"/>
          <w:szCs w:val="24"/>
          <w:lang w:val="ka-GE"/>
        </w:rPr>
      </w:pPr>
      <w:r w:rsidRPr="00297306">
        <w:rPr>
          <w:rFonts w:ascii="Sylfaen" w:hAnsi="Sylfaen" w:cs="Sylfaen"/>
          <w:sz w:val="24"/>
          <w:szCs w:val="24"/>
          <w:lang w:val="ka-GE"/>
        </w:rPr>
        <w:t>უნდა</w:t>
      </w:r>
      <w:r w:rsidRPr="00297306">
        <w:rPr>
          <w:rFonts w:ascii="Sylfaen" w:hAnsi="Sylfaen"/>
          <w:sz w:val="24"/>
          <w:szCs w:val="24"/>
          <w:lang w:val="ka-GE"/>
        </w:rPr>
        <w:t xml:space="preserve"> განისაზღვროს განმცხადებლების  მხრიდან სასარჩელო დოკუმენტაციის წარმოდგენის ფორმატი.</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sz w:val="24"/>
          <w:szCs w:val="24"/>
          <w:lang w:val="ka-GE"/>
        </w:rPr>
      </w:pPr>
      <w:r w:rsidRPr="00297306">
        <w:rPr>
          <w:rFonts w:ascii="Sylfaen" w:hAnsi="Sylfaen" w:cs="Sylfaen"/>
          <w:sz w:val="24"/>
          <w:szCs w:val="24"/>
          <w:lang w:val="ka-GE"/>
        </w:rPr>
        <w:t>სისტემა</w:t>
      </w:r>
      <w:r w:rsidRPr="00297306">
        <w:rPr>
          <w:rFonts w:ascii="Sylfaen" w:hAnsi="Sylfaen"/>
          <w:sz w:val="24"/>
          <w:szCs w:val="24"/>
          <w:lang w:val="ka-GE"/>
        </w:rPr>
        <w:t xml:space="preserve"> უნდა იძლეოდეს დასკვნის  მატერიალური ფორმით გაცემისა და  ვალიდაციის საშუალებას.  </w:t>
      </w:r>
    </w:p>
    <w:p w:rsidR="00FC2E40" w:rsidRPr="00297306" w:rsidRDefault="00FC2E40" w:rsidP="0077602E">
      <w:pPr>
        <w:pStyle w:val="a3"/>
        <w:numPr>
          <w:ilvl w:val="0"/>
          <w:numId w:val="19"/>
        </w:numPr>
        <w:spacing w:before="120" w:after="0" w:line="240" w:lineRule="auto"/>
        <w:ind w:left="360"/>
        <w:contextualSpacing w:val="0"/>
        <w:jc w:val="both"/>
        <w:rPr>
          <w:rFonts w:ascii="Sylfaen" w:hAnsi="Sylfaen"/>
          <w:sz w:val="24"/>
          <w:szCs w:val="24"/>
          <w:lang w:val="ka-GE"/>
        </w:rPr>
      </w:pPr>
      <w:r w:rsidRPr="00297306">
        <w:rPr>
          <w:rFonts w:ascii="Sylfaen" w:hAnsi="Sylfaen" w:cs="Sylfaen"/>
          <w:color w:val="000000" w:themeColor="text1"/>
          <w:sz w:val="24"/>
          <w:szCs w:val="24"/>
          <w:lang w:val="ka-GE"/>
        </w:rPr>
        <w:t>სისტემა</w:t>
      </w:r>
      <w:r w:rsidRPr="00297306">
        <w:rPr>
          <w:rFonts w:ascii="Sylfaen" w:hAnsi="Sylfaen"/>
          <w:color w:val="000000" w:themeColor="text1"/>
          <w:sz w:val="24"/>
          <w:szCs w:val="24"/>
          <w:lang w:val="ka-GE"/>
        </w:rPr>
        <w:t>მ  უნდა  მოახდინოს  დასკვნასთან მიმართებაში დაცვის მექანიზმების უზრუნველყოფა</w:t>
      </w:r>
      <w:r w:rsidR="00E34F8F" w:rsidRPr="00297306">
        <w:rPr>
          <w:rFonts w:ascii="Sylfaen" w:hAnsi="Sylfaen"/>
          <w:color w:val="000000" w:themeColor="text1"/>
          <w:sz w:val="24"/>
          <w:szCs w:val="24"/>
          <w:lang w:val="ka-GE"/>
        </w:rPr>
        <w:t>.</w:t>
      </w:r>
    </w:p>
    <w:p w:rsidR="007F21A8" w:rsidRDefault="007F21A8" w:rsidP="0077602E">
      <w:pPr>
        <w:pStyle w:val="a3"/>
        <w:spacing w:before="120" w:after="0" w:line="240" w:lineRule="auto"/>
        <w:contextualSpacing w:val="0"/>
        <w:jc w:val="both"/>
        <w:rPr>
          <w:rFonts w:ascii="Sylfaen" w:hAnsi="Sylfaen"/>
          <w:b/>
          <w:color w:val="4F81BD" w:themeColor="accent1"/>
          <w:sz w:val="24"/>
          <w:szCs w:val="24"/>
          <w:lang w:val="ka-GE"/>
        </w:rPr>
      </w:pPr>
    </w:p>
    <w:p w:rsidR="00E34684" w:rsidRPr="007F21A8" w:rsidRDefault="00297607"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t>იურიდიული მხარე:</w:t>
      </w:r>
    </w:p>
    <w:p w:rsidR="00E34684" w:rsidRPr="007F21A8" w:rsidRDefault="00E34684" w:rsidP="0077602E">
      <w:pPr>
        <w:pStyle w:val="a3"/>
        <w:numPr>
          <w:ilvl w:val="0"/>
          <w:numId w:val="38"/>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მედიაციის მოდულთან დაკავშირებული რეკომენდაციები სამართლებრივად აისახება ელექტრონულ წარმოებაზე გადასვლის დოკუმენტის ზოგადი დებულებებით (განხილულია წინამდებარე რეკომენ</w:t>
      </w:r>
      <w:r w:rsidR="0071426E" w:rsidRPr="007F21A8">
        <w:rPr>
          <w:rFonts w:ascii="Sylfaen" w:hAnsi="Sylfaen"/>
          <w:i/>
          <w:sz w:val="24"/>
          <w:szCs w:val="24"/>
          <w:lang w:val="ka-GE"/>
        </w:rPr>
        <w:t>დ</w:t>
      </w:r>
      <w:r w:rsidRPr="007F21A8">
        <w:rPr>
          <w:rFonts w:ascii="Sylfaen" w:hAnsi="Sylfaen"/>
          <w:i/>
          <w:sz w:val="24"/>
          <w:szCs w:val="24"/>
          <w:lang w:val="ka-GE"/>
        </w:rPr>
        <w:t>აციების ’’ზოგადი პრინციპების’’ ნაწილში, მათ შორის, სატელეფონ</w:t>
      </w:r>
      <w:r w:rsidR="0071426E" w:rsidRPr="007F21A8">
        <w:rPr>
          <w:rFonts w:ascii="Sylfaen" w:hAnsi="Sylfaen"/>
          <w:i/>
          <w:sz w:val="24"/>
          <w:szCs w:val="24"/>
          <w:lang w:val="ka-GE"/>
        </w:rPr>
        <w:t>ო</w:t>
      </w:r>
      <w:r w:rsidRPr="007F21A8">
        <w:rPr>
          <w:rFonts w:ascii="Sylfaen" w:hAnsi="Sylfaen"/>
          <w:i/>
          <w:sz w:val="24"/>
          <w:szCs w:val="24"/>
          <w:lang w:val="ka-GE"/>
        </w:rPr>
        <w:t xml:space="preserve"> </w:t>
      </w:r>
      <w:r w:rsidR="0071426E" w:rsidRPr="007F21A8">
        <w:rPr>
          <w:rFonts w:ascii="Sylfaen" w:hAnsi="Sylfaen"/>
          <w:i/>
          <w:sz w:val="24"/>
          <w:szCs w:val="24"/>
          <w:lang w:val="ka-GE"/>
        </w:rPr>
        <w:t>ზარის</w:t>
      </w:r>
      <w:r w:rsidRPr="007F21A8">
        <w:rPr>
          <w:rFonts w:ascii="Sylfaen" w:hAnsi="Sylfaen"/>
          <w:i/>
          <w:sz w:val="24"/>
          <w:szCs w:val="24"/>
          <w:lang w:val="ka-GE"/>
        </w:rPr>
        <w:t xml:space="preserve"> საფუძველზე მედიაციის პროცესის დაწყების,</w:t>
      </w:r>
      <w:r w:rsidR="00E26C83" w:rsidRPr="007F21A8">
        <w:rPr>
          <w:rFonts w:ascii="Sylfaen" w:hAnsi="Sylfaen"/>
          <w:i/>
          <w:sz w:val="24"/>
          <w:szCs w:val="24"/>
          <w:lang w:val="ka-GE"/>
        </w:rPr>
        <w:t xml:space="preserve"> </w:t>
      </w:r>
      <w:r w:rsidRPr="007F21A8">
        <w:rPr>
          <w:rFonts w:ascii="Sylfaen" w:hAnsi="Sylfaen"/>
          <w:i/>
          <w:sz w:val="24"/>
          <w:szCs w:val="24"/>
          <w:lang w:val="ka-GE"/>
        </w:rPr>
        <w:t>ელექტრონული ფოსტით მიმოწერის წარმოების ვალიდურობის საკითხები</w:t>
      </w:r>
      <w:r w:rsidR="00E26C83" w:rsidRPr="007F21A8">
        <w:rPr>
          <w:rFonts w:ascii="Sylfaen" w:hAnsi="Sylfaen"/>
          <w:i/>
          <w:sz w:val="24"/>
          <w:szCs w:val="24"/>
          <w:lang w:val="ka-GE"/>
        </w:rPr>
        <w:t>, ასევე,</w:t>
      </w:r>
      <w:r w:rsidRPr="007F21A8">
        <w:rPr>
          <w:rFonts w:ascii="Sylfaen" w:hAnsi="Sylfaen"/>
          <w:i/>
          <w:sz w:val="24"/>
          <w:szCs w:val="24"/>
          <w:lang w:val="ka-GE"/>
        </w:rPr>
        <w:t xml:space="preserve"> </w:t>
      </w:r>
      <w:r w:rsidR="00E26C83" w:rsidRPr="007F21A8">
        <w:rPr>
          <w:rFonts w:ascii="Sylfaen" w:hAnsi="Sylfaen"/>
          <w:i/>
          <w:sz w:val="24"/>
          <w:szCs w:val="24"/>
          <w:lang w:val="ka-GE"/>
        </w:rPr>
        <w:t xml:space="preserve">შეტყობინების შედეგად შემოსული ინფორმაციის შენახვის საკითხი და ვადა </w:t>
      </w:r>
      <w:r w:rsidRPr="007F21A8">
        <w:rPr>
          <w:rFonts w:ascii="Sylfaen" w:hAnsi="Sylfaen"/>
          <w:i/>
          <w:sz w:val="24"/>
          <w:szCs w:val="24"/>
          <w:lang w:val="ka-GE"/>
        </w:rPr>
        <w:t>და ა.შ. შემდეგ, შესაბამისი ცვლილებები ასასახი იქნება კანონქვემდებარე აქტებში, მათ შორის:</w:t>
      </w:r>
    </w:p>
    <w:p w:rsidR="00E34684" w:rsidRPr="007F21A8" w:rsidRDefault="00E34684" w:rsidP="0077602E">
      <w:pPr>
        <w:pStyle w:val="a3"/>
        <w:numPr>
          <w:ilvl w:val="0"/>
          <w:numId w:val="39"/>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 xml:space="preserve">საქართველოს მთავრობის 2012 წლის 29 თებერვლის №80 დადგენილება საჯარო სამართლის იურიდიული პირის – „სამედიცინო მედიაციის სამსახურის” შექმნისა და მისი დებულების დამტკიცების შესახებ; </w:t>
      </w:r>
    </w:p>
    <w:p w:rsidR="00E34684" w:rsidRPr="007F21A8" w:rsidRDefault="00E34684" w:rsidP="0077602E">
      <w:pPr>
        <w:pStyle w:val="a3"/>
        <w:numPr>
          <w:ilvl w:val="0"/>
          <w:numId w:val="39"/>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 xml:space="preserve">საქართველოს შრომის, ჯანმრთელობისა და სოციალური დაცვის მინისტრის 2012 წლის  4 აპრილის </w:t>
      </w:r>
      <w:r w:rsidRPr="007F21A8">
        <w:rPr>
          <w:rFonts w:ascii="Sylfaen" w:hAnsi="Sylfaen"/>
          <w:i/>
          <w:sz w:val="24"/>
          <w:szCs w:val="24"/>
          <w:lang w:val="ru-RU"/>
        </w:rPr>
        <w:t>№</w:t>
      </w:r>
      <w:r w:rsidRPr="007F21A8">
        <w:rPr>
          <w:rFonts w:ascii="Sylfaen" w:hAnsi="Sylfaen"/>
          <w:i/>
          <w:sz w:val="24"/>
          <w:szCs w:val="24"/>
          <w:lang w:val="ka-GE"/>
        </w:rPr>
        <w:t>0-18/ნ ბრძანება ’’სამედიცინო მედიაციის განხორციელების ღონისძიებათა შესახებ’’;</w:t>
      </w:r>
    </w:p>
    <w:p w:rsidR="00E34684" w:rsidRPr="007F21A8" w:rsidRDefault="00E34684" w:rsidP="0077602E">
      <w:pPr>
        <w:pStyle w:val="a3"/>
        <w:numPr>
          <w:ilvl w:val="0"/>
          <w:numId w:val="39"/>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t>საქართველოს შრომის, ჯანმრთელობისა და სოციალური დაცვის სამინისტროს საჯარო სამართლის იურიდიული პირის – სამედიცინო მედიაციის სამსახურის უფროსის 2012 წლის 20 ივნისის №10-6/ო ბრძანება ,,სამედიცინო მედიაციის პროცესის დებულების დამტკიცების შესახებ’’</w:t>
      </w:r>
    </w:p>
    <w:p w:rsidR="00E34684" w:rsidRPr="007F21A8" w:rsidRDefault="00E34684" w:rsidP="0077602E">
      <w:pPr>
        <w:pStyle w:val="a3"/>
        <w:spacing w:before="120" w:after="0" w:line="240" w:lineRule="auto"/>
        <w:ind w:left="1080"/>
        <w:contextualSpacing w:val="0"/>
        <w:jc w:val="both"/>
        <w:rPr>
          <w:rFonts w:ascii="Sylfaen" w:hAnsi="Sylfaen"/>
          <w:i/>
          <w:sz w:val="24"/>
          <w:szCs w:val="24"/>
          <w:lang w:val="ka-GE"/>
        </w:rPr>
      </w:pPr>
    </w:p>
    <w:p w:rsidR="00FC2E40" w:rsidRPr="007F21A8" w:rsidRDefault="00E34684" w:rsidP="0077602E">
      <w:pPr>
        <w:pStyle w:val="a3"/>
        <w:numPr>
          <w:ilvl w:val="0"/>
          <w:numId w:val="38"/>
        </w:numPr>
        <w:spacing w:before="120" w:after="0" w:line="240" w:lineRule="auto"/>
        <w:contextualSpacing w:val="0"/>
        <w:jc w:val="both"/>
        <w:rPr>
          <w:rFonts w:ascii="Sylfaen" w:hAnsi="Sylfaen"/>
          <w:i/>
          <w:sz w:val="24"/>
          <w:szCs w:val="24"/>
          <w:lang w:val="ka-GE"/>
        </w:rPr>
      </w:pPr>
      <w:r w:rsidRPr="007F21A8">
        <w:rPr>
          <w:rFonts w:ascii="Sylfaen" w:hAnsi="Sylfaen"/>
          <w:i/>
          <w:sz w:val="24"/>
          <w:szCs w:val="24"/>
          <w:lang w:val="ka-GE"/>
        </w:rPr>
        <w:lastRenderedPageBreak/>
        <w:t>სადაზღვევო ორგანიზაციების  ვალდებულება სერვისებში ჩართვის თაობაზე საჭიროებს ცვლილებებს კანონის დონეზე, (რამდენადაც ვალდებულება უნდა შეეხოთ არამხოლოდ პროგრამების მონაწილე სადაზღვეოებს). სავარაუდოდ, ეს იქნება ’’დაზღვევის შესახებ’’ კანონი, სადაც აღნიშნული ვალდებულება დაემატება, როგორც სალიცენზიო პირობა.</w:t>
      </w:r>
    </w:p>
    <w:p w:rsidR="00CC5470" w:rsidRPr="007F21A8" w:rsidRDefault="00CC5470" w:rsidP="0077602E">
      <w:pPr>
        <w:pStyle w:val="a3"/>
        <w:spacing w:before="120" w:after="0" w:line="240" w:lineRule="auto"/>
        <w:ind w:left="1080"/>
        <w:contextualSpacing w:val="0"/>
        <w:jc w:val="both"/>
        <w:rPr>
          <w:rFonts w:ascii="Sylfaen" w:hAnsi="Sylfaen"/>
          <w:i/>
          <w:sz w:val="24"/>
          <w:szCs w:val="24"/>
          <w:lang w:val="ka-GE"/>
        </w:rPr>
      </w:pPr>
    </w:p>
    <w:p w:rsidR="00781E7D" w:rsidRPr="007F21A8" w:rsidRDefault="00C620E4" w:rsidP="0077602E">
      <w:pPr>
        <w:pStyle w:val="a3"/>
        <w:numPr>
          <w:ilvl w:val="0"/>
          <w:numId w:val="30"/>
        </w:numPr>
        <w:spacing w:before="120" w:after="0" w:line="240" w:lineRule="auto"/>
        <w:ind w:left="360"/>
        <w:contextualSpacing w:val="0"/>
        <w:jc w:val="both"/>
        <w:outlineLvl w:val="1"/>
        <w:rPr>
          <w:rFonts w:ascii="Sylfaen" w:hAnsi="Sylfaen"/>
          <w:b/>
          <w:color w:val="08A18D"/>
          <w:sz w:val="24"/>
          <w:szCs w:val="24"/>
          <w:lang w:val="ka-GE"/>
        </w:rPr>
      </w:pPr>
      <w:bookmarkStart w:id="15" w:name="_Toc336039774"/>
      <w:r w:rsidRPr="007F21A8">
        <w:rPr>
          <w:rFonts w:ascii="Sylfaen" w:hAnsi="Sylfaen" w:cs="Sylfaen"/>
          <w:b/>
          <w:color w:val="08A18D"/>
          <w:sz w:val="24"/>
          <w:szCs w:val="24"/>
          <w:lang w:val="ka-GE"/>
        </w:rPr>
        <w:t>ელექტრონული სერვისების დანერგვის სქემა</w:t>
      </w:r>
      <w:r w:rsidR="00781E7D" w:rsidRPr="007F21A8">
        <w:rPr>
          <w:rFonts w:ascii="Sylfaen" w:hAnsi="Sylfaen"/>
          <w:b/>
          <w:color w:val="08A18D"/>
          <w:sz w:val="24"/>
          <w:szCs w:val="24"/>
          <w:lang w:val="ka-GE"/>
        </w:rPr>
        <w:t xml:space="preserve"> </w:t>
      </w:r>
      <w:r w:rsidR="00885262" w:rsidRPr="007F21A8">
        <w:rPr>
          <w:rFonts w:ascii="Sylfaen" w:hAnsi="Sylfaen"/>
          <w:b/>
          <w:color w:val="08A18D"/>
          <w:sz w:val="24"/>
          <w:szCs w:val="24"/>
          <w:lang w:val="ka-GE"/>
        </w:rPr>
        <w:t>- ელექტრონული მიმართვის მოდული</w:t>
      </w:r>
      <w:bookmarkEnd w:id="15"/>
    </w:p>
    <w:p w:rsidR="00885262" w:rsidRPr="00297306" w:rsidRDefault="00885262" w:rsidP="0077602E">
      <w:pPr>
        <w:spacing w:before="120" w:after="0" w:line="240" w:lineRule="auto"/>
        <w:jc w:val="both"/>
        <w:rPr>
          <w:rFonts w:ascii="Sylfaen" w:hAnsi="Sylfaen"/>
          <w:sz w:val="24"/>
          <w:szCs w:val="24"/>
          <w:lang w:val="ka-GE"/>
        </w:rPr>
      </w:pPr>
      <w:r w:rsidRPr="00297306">
        <w:rPr>
          <w:rFonts w:ascii="Sylfaen" w:hAnsi="Sylfaen"/>
          <w:sz w:val="24"/>
          <w:szCs w:val="24"/>
          <w:lang w:val="ka-GE"/>
        </w:rPr>
        <w:t xml:space="preserve">აღნიშნული მოდული უზრუნველყოფს სხვადსხვა სახის მიმართვების ელექტრონული ფორმით განხორციელების შესაძლებლობას. იგი იქნება უნივერსალური და საჭიროებისამებრ მოემსახურება ელექტრონული ჯანდაცვის ყველა მოდულს. ეს გულისხმობს იმას, რომ აღნიშნული მოდულის გამოყენებით ფიზიკურ ან იურიდიულ </w:t>
      </w:r>
      <w:r w:rsidR="00F83B91" w:rsidRPr="00297306">
        <w:rPr>
          <w:rFonts w:ascii="Sylfaen" w:hAnsi="Sylfaen"/>
          <w:sz w:val="24"/>
          <w:szCs w:val="24"/>
          <w:lang w:val="ka-GE"/>
        </w:rPr>
        <w:t>პირს შეეძლება</w:t>
      </w:r>
      <w:r w:rsidRPr="00297306">
        <w:rPr>
          <w:rFonts w:ascii="Sylfaen" w:hAnsi="Sylfaen"/>
          <w:sz w:val="24"/>
          <w:szCs w:val="24"/>
          <w:lang w:val="ka-GE"/>
        </w:rPr>
        <w:t xml:space="preserve"> წარადგინოს ელექტრონული მიმართვა ისეთ საკითხებზე, როგორიცაა: ლიცენზირება, სერტიფიცირება, ნებართვა და სხვა. მოდული მაძიებლისათვის ასევე უზრუნველყოფს წარდგენილი მიმართვის წარმოებაზე თვალყურის დევნების და შესაბამისი პასუხის ელექტრონული ფორმით მიღების შესაძლებლობა</w:t>
      </w:r>
      <w:r w:rsidR="00F83B91" w:rsidRPr="00297306">
        <w:rPr>
          <w:rFonts w:ascii="Sylfaen" w:hAnsi="Sylfaen"/>
          <w:sz w:val="24"/>
          <w:szCs w:val="24"/>
          <w:lang w:val="ka-GE"/>
        </w:rPr>
        <w:t>ს</w:t>
      </w:r>
      <w:r w:rsidRPr="00297306">
        <w:rPr>
          <w:rFonts w:ascii="Sylfaen" w:hAnsi="Sylfaen"/>
          <w:sz w:val="24"/>
          <w:szCs w:val="24"/>
          <w:lang w:val="ka-GE"/>
        </w:rPr>
        <w:t>.</w:t>
      </w:r>
    </w:p>
    <w:p w:rsidR="00885262" w:rsidRPr="00297306" w:rsidRDefault="00885262" w:rsidP="0077602E">
      <w:pPr>
        <w:spacing w:before="120" w:after="0" w:line="240" w:lineRule="auto"/>
        <w:jc w:val="both"/>
        <w:rPr>
          <w:rFonts w:ascii="Sylfaen" w:hAnsi="Sylfaen"/>
          <w:sz w:val="24"/>
          <w:szCs w:val="24"/>
          <w:lang w:val="ka-GE"/>
        </w:rPr>
      </w:pPr>
      <w:r w:rsidRPr="00297306">
        <w:rPr>
          <w:rFonts w:ascii="Sylfaen" w:hAnsi="Sylfaen"/>
          <w:sz w:val="24"/>
          <w:szCs w:val="24"/>
          <w:lang w:val="ka-GE"/>
        </w:rPr>
        <w:t xml:space="preserve">სამუშაო ჯგუფის მიერ განსზღვრული იქნა იმ მიმართვების სახეობების ჩამონათვალი, რომელთაც მოდული მოემსახურება. თუმცა ეს არ არის სასრული ჩამონათვალი და სისტემის მოქნილობის ხარჯზე შემდგომში შესაძლებელი ინება სხვა </w:t>
      </w:r>
      <w:r w:rsidR="00F83B91" w:rsidRPr="00297306">
        <w:rPr>
          <w:rFonts w:ascii="Sylfaen" w:hAnsi="Sylfaen"/>
          <w:sz w:val="24"/>
          <w:szCs w:val="24"/>
          <w:lang w:val="ka-GE"/>
        </w:rPr>
        <w:t>ტიპის</w:t>
      </w:r>
      <w:r w:rsidRPr="00297306">
        <w:rPr>
          <w:rFonts w:ascii="Sylfaen" w:hAnsi="Sylfaen"/>
          <w:sz w:val="24"/>
          <w:szCs w:val="24"/>
          <w:lang w:val="ka-GE"/>
        </w:rPr>
        <w:t xml:space="preserve"> მიმართვების ინტეგრირებაც. </w:t>
      </w:r>
      <w:r w:rsidR="00F83B91" w:rsidRPr="00297306">
        <w:rPr>
          <w:rFonts w:ascii="Sylfaen" w:hAnsi="Sylfaen"/>
          <w:sz w:val="24"/>
          <w:szCs w:val="24"/>
          <w:lang w:val="ka-GE"/>
        </w:rPr>
        <w:t>მიმართვების სახეების ჩამონათვალი ასეთია:</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სამედიცინო საქმიანობის ლიცენზირება</w:t>
      </w:r>
    </w:p>
    <w:p w:rsidR="00F83B91" w:rsidRPr="00297306" w:rsidRDefault="00F83B91"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w:t>
      </w:r>
      <w:r w:rsidR="00BA5777" w:rsidRPr="00297306">
        <w:rPr>
          <w:rFonts w:ascii="Sylfaen" w:hAnsi="Sylfaen"/>
          <w:sz w:val="24"/>
          <w:szCs w:val="24"/>
          <w:lang w:val="ka-GE"/>
        </w:rPr>
        <w:t>ი აპლიკაციით</w:t>
      </w:r>
    </w:p>
    <w:p w:rsidR="00F83B91"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შეტყობინება ფილიალის მიერ სალიცენზიო პირობების დაკმაყოფილების შესახებ</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სტაციონარული დაწესებულების ნებართვა</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შეტყობინება ფილიალის მიერ სანებართვო პირობების დაკმაყოფილების შესახებ</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lastRenderedPageBreak/>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შეტყობინებას დაქვემდებარებული საქმიანობები</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მშობელთა მზრუნველობას მოკლებულ და შეზღუდული შესაძლებლობების მქონე ბავშვთა სააღმზრდელო საქმიანობის ლიცენზირება</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შეტყობინება ფილიალის მიერ სალიცენზიო პირობების დაკმაყოფილების შ</w:t>
      </w:r>
      <w:r w:rsidR="00BA5777" w:rsidRPr="00297306">
        <w:rPr>
          <w:rFonts w:ascii="Sylfaen" w:hAnsi="Sylfaen"/>
          <w:sz w:val="24"/>
          <w:szCs w:val="24"/>
          <w:lang w:val="ka-GE"/>
        </w:rPr>
        <w:t>ე</w:t>
      </w:r>
      <w:r w:rsidRPr="00297306">
        <w:rPr>
          <w:rFonts w:ascii="Sylfaen" w:hAnsi="Sylfaen"/>
          <w:sz w:val="24"/>
          <w:szCs w:val="24"/>
          <w:lang w:val="ka-GE"/>
        </w:rPr>
        <w:t>სახებ</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სამედიცინო დაწესებულებების აკრედიტაცია</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სამედიცინო პერსონალის სერტიფიცირება</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 თუმცა რეგულირების სააგენტოს წარმომადგენელთა მხრიდან დაფიქსირდა პრინციპული პოზიცია საგანმანათლებლო დიპლომის დედნის სახით წარმოდგენასთან დაკავშირებით, რათა თავიდან იქნას აცილებული გაყალბების ალბათობა.</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შეტყობინების ფორმა რეალიზაციის დაწყებასთან დაკავშირებით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A5777"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lastRenderedPageBreak/>
        <w:t>ავტორიზებული აფთიაქის ნებართვა</w:t>
      </w:r>
    </w:p>
    <w:p w:rsidR="00BB72DC"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A5777"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ყველა დოკუმენტის წარდგენა შესაძლებელია ელექტრონული (სკანირებული) ფორმით. </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ფარმაცევტული წარმოების ნებართვა</w:t>
      </w:r>
    </w:p>
    <w:p w:rsidR="00BB72DC"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B72DC"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სპეციალურ კონტროლს დაქვემდებარებული სამკურნალო საშუალებების იმპორტ/ექსპორტის ნებართვა</w:t>
      </w:r>
    </w:p>
    <w:p w:rsidR="00BB72DC"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BB72DC" w:rsidRPr="00297306" w:rsidRDefault="00BB72D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პასუხისმგებელი პირის ცვლილება</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ნებართვის გადაცემა</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 გარდა მანამდე გაცემული ნებართვისა (მკაცრი აღრიცხვის დოკუმენტი), რომლის ჩაბარებას ცალსახად ითხოვს კანონმდებლობა. მას შემდეგ რაც დაინერგება ახალი რეგულირების მოდული, ამ მოდული მიერ გაცემული ნებართვის წარდგენა აღარ იქნება საჭირო.</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ნებართვის გაუქმება</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ყველა დოკუმენტის წარდგენა შესაძლებელია ელექტრონული (სკანირებული) ფორმით, გარდა მანამდე გაცემული ნებართვისა (მკაცრი აღრიცხვის დოკუმენტი), რომლის ჩაბარებას ცალსახად ითხოვს კანონმდებლობა. მას </w:t>
      </w:r>
      <w:r w:rsidRPr="00297306">
        <w:rPr>
          <w:rFonts w:ascii="Sylfaen" w:hAnsi="Sylfaen"/>
          <w:sz w:val="24"/>
          <w:szCs w:val="24"/>
          <w:lang w:val="ka-GE"/>
        </w:rPr>
        <w:lastRenderedPageBreak/>
        <w:t>შემდეგ რაც დაინერგება ახალი რეგულირების მოდული, ამ მოდული მიერ გაცემული ნებართვის წარდგენა აღარ იქნება საჭირო.</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სახელწოდების, მისამართის, სამართლებრივი ფორმის ცვლილება</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 გარდა მანამდე გაცემული ნებართვისა (მკაცრი აღრიცხვის დოკუმენტი), რომლის ჩაბარებას ცალსახად ითხოვს კანონმდებლობა. მას შემდეგ რაც დაინერგება ახალი რეგულირების მოდული, ამ მოდული მიერ გაცემული ნებართვის წარდგენა აღარ იქნება საჭირო.</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კლინიკური კვლევის ნებართვა</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300B9C" w:rsidRPr="00297306" w:rsidRDefault="00300B9C"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წამლის ეროვნული რეგისტრაცია</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წამლის ხელახალი ეროვნული რეგისტრაცია</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პირველი და მეორე რიგის ცვლილებების რეგისტრაცია</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აღიარებითი რეჟიმით რეგისტრაცია</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lastRenderedPageBreak/>
        <w:t>პარალელური იმპორტი</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ფიზიკურ პირს სურს ინდივიდუალური საჭიროებისათვის ნარკოტიკული საშუალების საქართველოდან გატანა</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სათანადო ნებართვის მქონე პირი ითხოვს წინასწარი შეთანხმების დოკუმენტს ნარკოტიკული ან ფსიქოტროპული საშუალებების იმპორტზე</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 ხოლო მოთხოვნილი შეთანხმების გაცემა მოხდება ფიზიკური ფორმით არსებული პროცედურების თავისებურებებიდან გამომდინარე</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სათანადო ნებართვის მქონე პირი ითხოვს წინასწარი შეთანხმების დოკუმენტს ნარკოტიკული ან ფსიქოტროპული საშუალებების ექსპორტზე</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 ხოლო მოთხოვნილი შეთანხმების გაცემა მოხდება ფიზიკური ფორმით არსებული პროცედურების თავისებურებებიდან გამომდინარე</w:t>
      </w:r>
    </w:p>
    <w:p w:rsidR="00F83B91" w:rsidRPr="00297306" w:rsidRDefault="00F83B91"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პირველ ჯგუფს მიკუთვნებული </w:t>
      </w:r>
      <w:r w:rsidR="00F32CEB" w:rsidRPr="00297306">
        <w:rPr>
          <w:rFonts w:ascii="Sylfaen" w:hAnsi="Sylfaen"/>
          <w:sz w:val="24"/>
          <w:szCs w:val="24"/>
          <w:lang w:val="ka-GE"/>
        </w:rPr>
        <w:t>ფ</w:t>
      </w:r>
      <w:r w:rsidRPr="00297306">
        <w:rPr>
          <w:rFonts w:ascii="Sylfaen" w:hAnsi="Sylfaen"/>
          <w:sz w:val="24"/>
          <w:szCs w:val="24"/>
          <w:lang w:val="ka-GE"/>
        </w:rPr>
        <w:t>არმაცევტული პროდუქტის შესახებ ყოველთვიური ინფორმაცია</w:t>
      </w:r>
      <w:r w:rsidR="00F32CEB" w:rsidRPr="00297306">
        <w:rPr>
          <w:rFonts w:ascii="Sylfaen" w:hAnsi="Sylfaen"/>
          <w:sz w:val="24"/>
          <w:szCs w:val="24"/>
          <w:lang w:val="ka-GE"/>
        </w:rPr>
        <w:t xml:space="preserve"> კონტროლს დაქვემდებარებული ფარმაცევტული საშუალებების ბრუნვასთან დაკავშირებით.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F32CEB" w:rsidRPr="00297306" w:rsidRDefault="00F32CEB"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 ხოლო მოთხოვნილი შეთანხმების გაცემა მოხდება ფიზიკური ფორმით არსებული პროცედურების თავისებურებებიდან გამომდინარე</w:t>
      </w:r>
    </w:p>
    <w:p w:rsidR="00AF1EA2" w:rsidRPr="00297306" w:rsidRDefault="003E1AD3"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ინფორმაციის მიღება დამტკიცებული უწყებრივი სტატისტიკური ფორმების მიხედვით</w:t>
      </w:r>
    </w:p>
    <w:p w:rsidR="003E1AD3" w:rsidRPr="00297306" w:rsidRDefault="003E1AD3"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lastRenderedPageBreak/>
        <w:t>მიმართვა შესაძლებელია იყოს დაშვებული მხოლოდ ელექტრონული აპლიკაციით</w:t>
      </w:r>
    </w:p>
    <w:p w:rsidR="003E1AD3" w:rsidRPr="00297306" w:rsidRDefault="003E1AD3"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71426E" w:rsidRDefault="0071426E" w:rsidP="0077602E">
      <w:pPr>
        <w:pStyle w:val="a3"/>
        <w:numPr>
          <w:ilvl w:val="0"/>
          <w:numId w:val="36"/>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სადეზინფექციო, სადეზინსექციო, სადერატიზაციო საშუალებათა  რეგისტრაცია</w:t>
      </w:r>
      <w:r>
        <w:rPr>
          <w:rFonts w:ascii="Sylfaen" w:hAnsi="Sylfaen"/>
          <w:sz w:val="24"/>
          <w:szCs w:val="24"/>
          <w:lang w:val="ka-GE"/>
        </w:rPr>
        <w:t xml:space="preserve"> ან რეგისტრირებული საშუალების მონაცემების ცვლილება.</w:t>
      </w:r>
    </w:p>
    <w:p w:rsidR="0071426E" w:rsidRDefault="0071426E" w:rsidP="0077602E">
      <w:pPr>
        <w:pStyle w:val="a3"/>
        <w:spacing w:before="120" w:after="0" w:line="240" w:lineRule="auto"/>
        <w:contextualSpacing w:val="0"/>
        <w:jc w:val="both"/>
        <w:rPr>
          <w:rFonts w:ascii="Sylfaen" w:hAnsi="Sylfaen"/>
          <w:sz w:val="24"/>
          <w:szCs w:val="24"/>
          <w:lang w:val="ka-GE"/>
        </w:rPr>
      </w:pPr>
      <w:r>
        <w:rPr>
          <w:rFonts w:ascii="Sylfaen" w:hAnsi="Sylfaen"/>
          <w:sz w:val="24"/>
          <w:szCs w:val="24"/>
          <w:lang w:val="ka-GE"/>
        </w:rPr>
        <w:t xml:space="preserve">- </w:t>
      </w:r>
      <w:r w:rsidRPr="0071426E">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71426E" w:rsidRPr="00297306" w:rsidRDefault="0071426E" w:rsidP="0077602E">
      <w:pPr>
        <w:pStyle w:val="a3"/>
        <w:numPr>
          <w:ilvl w:val="0"/>
          <w:numId w:val="35"/>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71426E" w:rsidRDefault="0071426E" w:rsidP="0077602E">
      <w:pPr>
        <w:pStyle w:val="a3"/>
        <w:numPr>
          <w:ilvl w:val="0"/>
          <w:numId w:val="36"/>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აცრების ეროვნული კალენდრით გათვალისწინებული ვაქცინების კონკრეტულ მახასიათებლებზე ინფორმაციის მიწოდება</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0E7C21" w:rsidRP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71426E" w:rsidRDefault="000E7C21" w:rsidP="0077602E">
      <w:pPr>
        <w:pStyle w:val="a3"/>
        <w:numPr>
          <w:ilvl w:val="0"/>
          <w:numId w:val="36"/>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ინფორმაციები რეგისტრაციას დაქვემდებარებული დაავადებების შემთხვევათა რაოდენობის ან გავრცელების შესახებ (ის რაც არაა ასახული „სტატისტიკურ ცნობარში“)</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0E7C21" w:rsidRDefault="000E7C21" w:rsidP="0077602E">
      <w:pPr>
        <w:pStyle w:val="a3"/>
        <w:numPr>
          <w:ilvl w:val="0"/>
          <w:numId w:val="36"/>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დიაგნოსტიკური შტამების მოთხოვნა</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0E7C21" w:rsidRDefault="000E7C21" w:rsidP="0077602E">
      <w:pPr>
        <w:pStyle w:val="a3"/>
        <w:numPr>
          <w:ilvl w:val="0"/>
          <w:numId w:val="36"/>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ჯანმრთელი ლაბორატორიული ცხოველების  მოთხოვნა</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71426E">
        <w:rPr>
          <w:rFonts w:ascii="Sylfaen" w:hAnsi="Sylfaen"/>
          <w:sz w:val="24"/>
          <w:szCs w:val="24"/>
          <w:lang w:val="ka-GE"/>
        </w:rPr>
        <w:t>მიმართვა შესაძლებელია იყოს დაშვებული მხოლოდ ელექტრონული აპლიკაციით</w:t>
      </w:r>
    </w:p>
    <w:p w:rsidR="000E7C21" w:rsidRDefault="000E7C21" w:rsidP="0077602E">
      <w:pPr>
        <w:pStyle w:val="a3"/>
        <w:numPr>
          <w:ilvl w:val="0"/>
          <w:numId w:val="35"/>
        </w:numPr>
        <w:spacing w:before="120" w:after="0" w:line="240" w:lineRule="auto"/>
        <w:contextualSpacing w:val="0"/>
        <w:jc w:val="both"/>
        <w:rPr>
          <w:rFonts w:ascii="Sylfaen" w:hAnsi="Sylfaen"/>
          <w:sz w:val="24"/>
          <w:szCs w:val="24"/>
          <w:lang w:val="ka-GE"/>
        </w:rPr>
      </w:pPr>
      <w:r w:rsidRPr="000E7C21">
        <w:rPr>
          <w:rFonts w:ascii="Sylfaen" w:hAnsi="Sylfaen"/>
          <w:sz w:val="24"/>
          <w:szCs w:val="24"/>
          <w:lang w:val="ka-GE"/>
        </w:rPr>
        <w:t>ყველა დოკუმენტის წარდგენა შესაძლებელია ელექტრონული (სკანირებული) ფორმით</w:t>
      </w:r>
    </w:p>
    <w:p w:rsidR="00FC2E40" w:rsidRPr="00297306" w:rsidRDefault="00F32CEB" w:rsidP="0077602E">
      <w:pPr>
        <w:pStyle w:val="a3"/>
        <w:numPr>
          <w:ilvl w:val="0"/>
          <w:numId w:val="36"/>
        </w:numPr>
        <w:spacing w:before="120" w:after="0" w:line="240" w:lineRule="auto"/>
        <w:contextualSpacing w:val="0"/>
        <w:jc w:val="both"/>
        <w:rPr>
          <w:rFonts w:ascii="Sylfaen" w:hAnsi="Sylfaen"/>
          <w:sz w:val="24"/>
          <w:szCs w:val="24"/>
          <w:lang w:val="ka-GE"/>
        </w:rPr>
      </w:pPr>
      <w:r w:rsidRPr="00297306">
        <w:rPr>
          <w:rFonts w:ascii="Sylfaen" w:hAnsi="Sylfaen"/>
          <w:sz w:val="24"/>
          <w:szCs w:val="24"/>
          <w:lang w:val="ka-GE"/>
        </w:rPr>
        <w:t xml:space="preserve">ზოგადი ხასიათის მიმართვები - იგულისხმება </w:t>
      </w:r>
      <w:r w:rsidR="00F83B91" w:rsidRPr="00297306">
        <w:rPr>
          <w:rFonts w:ascii="Sylfaen" w:hAnsi="Sylfaen"/>
          <w:sz w:val="24"/>
          <w:szCs w:val="24"/>
          <w:lang w:val="ka-GE"/>
        </w:rPr>
        <w:t xml:space="preserve">სხვადასხვა ხასიათის </w:t>
      </w:r>
      <w:r w:rsidRPr="00297306">
        <w:rPr>
          <w:rFonts w:ascii="Sylfaen" w:hAnsi="Sylfaen"/>
          <w:sz w:val="24"/>
          <w:szCs w:val="24"/>
          <w:lang w:val="ka-GE"/>
        </w:rPr>
        <w:t xml:space="preserve">თხოვნები, განცხადებები, </w:t>
      </w:r>
      <w:r w:rsidR="00F83B91" w:rsidRPr="00297306">
        <w:rPr>
          <w:rFonts w:ascii="Sylfaen" w:hAnsi="Sylfaen"/>
          <w:sz w:val="24"/>
          <w:szCs w:val="24"/>
          <w:lang w:val="ka-GE"/>
        </w:rPr>
        <w:t>განმარტებები</w:t>
      </w:r>
      <w:r w:rsidRPr="00297306">
        <w:rPr>
          <w:rFonts w:ascii="Sylfaen" w:hAnsi="Sylfaen"/>
          <w:sz w:val="24"/>
          <w:szCs w:val="24"/>
          <w:lang w:val="ka-GE"/>
        </w:rPr>
        <w:t xml:space="preserve"> </w:t>
      </w:r>
      <w:r w:rsidR="00F83B91" w:rsidRPr="00297306">
        <w:rPr>
          <w:rFonts w:ascii="Sylfaen" w:hAnsi="Sylfaen"/>
          <w:sz w:val="24"/>
          <w:szCs w:val="24"/>
          <w:lang w:val="ka-GE"/>
        </w:rPr>
        <w:t xml:space="preserve">ჯანდაცვის სახელმწიფო პროგრამებთან, დადგენილებებთან, ჯანმრთელობის დაზღვევის სახელმწიფო პროგრამებთან </w:t>
      </w:r>
      <w:r w:rsidR="00F83B91" w:rsidRPr="00297306">
        <w:rPr>
          <w:rFonts w:ascii="Sylfaen" w:hAnsi="Sylfaen"/>
          <w:sz w:val="24"/>
          <w:szCs w:val="24"/>
          <w:lang w:val="ka-GE"/>
        </w:rPr>
        <w:lastRenderedPageBreak/>
        <w:t>დაკავშირებით და ა.შ.</w:t>
      </w:r>
      <w:r w:rsidRPr="00297306">
        <w:rPr>
          <w:rFonts w:ascii="Sylfaen" w:hAnsi="Sylfaen"/>
          <w:sz w:val="24"/>
          <w:szCs w:val="24"/>
          <w:lang w:val="ka-GE"/>
        </w:rPr>
        <w:t xml:space="preserve">, რომელიც ყოველდღიურად შემოდის სამინისტროს სისტემაში. მოდული უზრუნველყოფს </w:t>
      </w:r>
      <w:r w:rsidR="00AF1EA2" w:rsidRPr="00297306">
        <w:rPr>
          <w:rFonts w:ascii="Sylfaen" w:hAnsi="Sylfaen"/>
          <w:sz w:val="24"/>
          <w:szCs w:val="24"/>
          <w:lang w:val="ka-GE"/>
        </w:rPr>
        <w:t>ამ</w:t>
      </w:r>
      <w:r w:rsidRPr="00297306">
        <w:rPr>
          <w:rFonts w:ascii="Sylfaen" w:hAnsi="Sylfaen"/>
          <w:sz w:val="24"/>
          <w:szCs w:val="24"/>
          <w:lang w:val="ka-GE"/>
        </w:rPr>
        <w:t xml:space="preserve"> სახის მიმართვების ელექტრონული სახით </w:t>
      </w:r>
      <w:r w:rsidR="00AF1EA2" w:rsidRPr="00297306">
        <w:rPr>
          <w:rFonts w:ascii="Sylfaen" w:hAnsi="Sylfaen"/>
          <w:sz w:val="24"/>
          <w:szCs w:val="24"/>
          <w:lang w:val="ka-GE"/>
        </w:rPr>
        <w:t>განხორციელების შესაძლებლობა</w:t>
      </w:r>
      <w:r w:rsidRPr="00297306">
        <w:rPr>
          <w:rFonts w:ascii="Sylfaen" w:hAnsi="Sylfaen"/>
          <w:sz w:val="24"/>
          <w:szCs w:val="24"/>
          <w:lang w:val="ka-GE"/>
        </w:rPr>
        <w:t xml:space="preserve">საც. ელექტრონულად შემოსული განცხადება მიეწოდება არსებულ დოკუმენტბრუნვის </w:t>
      </w:r>
      <w:r w:rsidR="00AF1EA2" w:rsidRPr="00297306">
        <w:rPr>
          <w:rFonts w:ascii="Sylfaen" w:hAnsi="Sylfaen"/>
          <w:sz w:val="24"/>
          <w:szCs w:val="24"/>
          <w:lang w:val="ka-GE"/>
        </w:rPr>
        <w:t>სისტემას, სადაც იგი</w:t>
      </w:r>
      <w:r w:rsidRPr="00297306">
        <w:rPr>
          <w:rFonts w:ascii="Sylfaen" w:hAnsi="Sylfaen"/>
          <w:sz w:val="24"/>
          <w:szCs w:val="24"/>
          <w:lang w:val="ka-GE"/>
        </w:rPr>
        <w:t xml:space="preserve"> გაივლის </w:t>
      </w:r>
      <w:r w:rsidR="00AF1EA2" w:rsidRPr="00297306">
        <w:rPr>
          <w:rFonts w:ascii="Sylfaen" w:hAnsi="Sylfaen"/>
          <w:sz w:val="24"/>
          <w:szCs w:val="24"/>
          <w:lang w:val="ka-GE"/>
        </w:rPr>
        <w:t>იგივე</w:t>
      </w:r>
      <w:r w:rsidRPr="00297306">
        <w:rPr>
          <w:rFonts w:ascii="Sylfaen" w:hAnsi="Sylfaen"/>
          <w:sz w:val="24"/>
          <w:szCs w:val="24"/>
          <w:lang w:val="ka-GE"/>
        </w:rPr>
        <w:t xml:space="preserve"> </w:t>
      </w:r>
      <w:r w:rsidR="00AF1EA2" w:rsidRPr="00297306">
        <w:rPr>
          <w:rFonts w:ascii="Sylfaen" w:hAnsi="Sylfaen"/>
          <w:sz w:val="24"/>
          <w:szCs w:val="24"/>
          <w:lang w:val="ka-GE"/>
        </w:rPr>
        <w:t>ციკლს, რაც ჩვეულებრივი წესით შემოსვლის შემთხვევაში. დოკუმენტბრუნვის მიერ გენერირებული პასუხი მიეწოდება ელექტრონული სერვისების მოდულს, რომელიც უზრუნველყოფს პასუხის ელექტრონულად მიწოდებას.</w:t>
      </w:r>
    </w:p>
    <w:p w:rsidR="00434F81" w:rsidRPr="00297306" w:rsidRDefault="00434F81"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ზემოაღნიშნული მიმართვების წარდგენისას</w:t>
      </w:r>
      <w:r w:rsidR="004A3DBF" w:rsidRPr="00297306">
        <w:rPr>
          <w:rFonts w:ascii="Sylfaen" w:hAnsi="Sylfaen"/>
          <w:color w:val="000000" w:themeColor="text1"/>
          <w:sz w:val="24"/>
          <w:szCs w:val="24"/>
          <w:lang w:val="ka-GE"/>
        </w:rPr>
        <w:t>,</w:t>
      </w:r>
      <w:r w:rsidRPr="00297306">
        <w:rPr>
          <w:rFonts w:ascii="Sylfaen" w:hAnsi="Sylfaen"/>
          <w:color w:val="000000" w:themeColor="text1"/>
          <w:sz w:val="24"/>
          <w:szCs w:val="24"/>
          <w:lang w:val="ka-GE"/>
        </w:rPr>
        <w:t xml:space="preserve"> თუ საჭიროა ისეთი მოცულობის დოკუმენტ</w:t>
      </w:r>
      <w:r w:rsidR="004A3DBF" w:rsidRPr="00297306">
        <w:rPr>
          <w:rFonts w:ascii="Sylfaen" w:hAnsi="Sylfaen"/>
          <w:color w:val="000000" w:themeColor="text1"/>
          <w:sz w:val="24"/>
          <w:szCs w:val="24"/>
          <w:lang w:val="ka-GE"/>
        </w:rPr>
        <w:t>ე</w:t>
      </w:r>
      <w:r w:rsidRPr="00297306">
        <w:rPr>
          <w:rFonts w:ascii="Sylfaen" w:hAnsi="Sylfaen"/>
          <w:color w:val="000000" w:themeColor="text1"/>
          <w:sz w:val="24"/>
          <w:szCs w:val="24"/>
          <w:lang w:val="ka-GE"/>
        </w:rPr>
        <w:t>ბის წარდგენა, რომელთა ელე</w:t>
      </w:r>
      <w:r w:rsidR="004A3DBF" w:rsidRPr="00297306">
        <w:rPr>
          <w:rFonts w:ascii="Sylfaen" w:hAnsi="Sylfaen"/>
          <w:color w:val="000000" w:themeColor="text1"/>
          <w:sz w:val="24"/>
          <w:szCs w:val="24"/>
          <w:lang w:val="ka-GE"/>
        </w:rPr>
        <w:t>ქ</w:t>
      </w:r>
      <w:r w:rsidRPr="00297306">
        <w:rPr>
          <w:rFonts w:ascii="Sylfaen" w:hAnsi="Sylfaen"/>
          <w:color w:val="000000" w:themeColor="text1"/>
          <w:sz w:val="24"/>
          <w:szCs w:val="24"/>
          <w:lang w:val="ka-GE"/>
        </w:rPr>
        <w:t xml:space="preserve">ტრონული ფორმით წარდგენა (დასკანერება) მოითხოვს განსაკუთრებულ ძალისხმევას, </w:t>
      </w:r>
      <w:r w:rsidR="004A3DBF" w:rsidRPr="00297306">
        <w:rPr>
          <w:rFonts w:ascii="Sylfaen" w:hAnsi="Sylfaen"/>
          <w:color w:val="000000" w:themeColor="text1"/>
          <w:sz w:val="24"/>
          <w:szCs w:val="24"/>
          <w:lang w:val="ka-GE"/>
        </w:rPr>
        <w:t>ასეთ შემთხვევაში დასაშვები უნდა იყოს ამ დოკუმენტების მატერიალური სახით წარდგენა. თუმცა ამ მიმართვის ფორმის შევსება და სხვა თანმდევი დოკუმენტების წარდგენა უნდა მოხდეს ელექტრონული სახით.</w:t>
      </w:r>
    </w:p>
    <w:p w:rsidR="00965863" w:rsidRPr="00297306" w:rsidRDefault="00965863" w:rsidP="0077602E">
      <w:pPr>
        <w:spacing w:before="120" w:after="0"/>
        <w:jc w:val="both"/>
        <w:rPr>
          <w:rFonts w:ascii="Sylfaen" w:hAnsi="Sylfaen"/>
          <w:color w:val="000000" w:themeColor="text1"/>
          <w:sz w:val="24"/>
          <w:szCs w:val="24"/>
          <w:lang w:val="ka-GE"/>
        </w:rPr>
      </w:pPr>
      <w:r w:rsidRPr="00297306">
        <w:rPr>
          <w:rFonts w:ascii="Sylfaen" w:hAnsi="Sylfaen"/>
          <w:color w:val="000000" w:themeColor="text1"/>
          <w:sz w:val="24"/>
          <w:szCs w:val="24"/>
          <w:lang w:val="ka-GE"/>
        </w:rPr>
        <w:t>როლების ჩამონათვალი მოცემული მოდულისთვის შემდეგია:</w:t>
      </w:r>
    </w:p>
    <w:p w:rsidR="00965863" w:rsidRPr="00297306" w:rsidRDefault="00965863" w:rsidP="0077602E">
      <w:pPr>
        <w:pStyle w:val="a3"/>
        <w:numPr>
          <w:ilvl w:val="0"/>
          <w:numId w:val="43"/>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ტექნიკური ადმინისტრატორი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როლის უფლება-მოვალეობაა სისტემისა და მონაცემთა ბაზის გამართული მუშაობის უზრუნველყოფა. ტექნიკური ხარვეზების და გაუმართაობების აღმოფხვრა, ბაზის შესაბამისი სარეზერვო ასლების შექმნის ავტომატიზაცია და კონტროლი.</w:t>
      </w:r>
    </w:p>
    <w:p w:rsidR="009714AB" w:rsidRPr="00297306" w:rsidRDefault="00965863" w:rsidP="0077602E">
      <w:pPr>
        <w:pStyle w:val="a3"/>
        <w:numPr>
          <w:ilvl w:val="0"/>
          <w:numId w:val="43"/>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ინფორმაციის განთავსებაზე უფლებამოსილი მომხმარებელი -</w:t>
      </w:r>
      <w:r w:rsidRPr="00297306">
        <w:rPr>
          <w:rFonts w:ascii="Sylfaen" w:hAnsi="Sylfaen"/>
          <w:color w:val="000000" w:themeColor="text1"/>
          <w:sz w:val="24"/>
          <w:szCs w:val="24"/>
          <w:lang w:val="ka-GE"/>
        </w:rPr>
        <w:t xml:space="preserve"> </w:t>
      </w:r>
      <w:r w:rsidR="009714AB" w:rsidRPr="00297306">
        <w:rPr>
          <w:rFonts w:ascii="Sylfaen" w:hAnsi="Sylfaen"/>
          <w:color w:val="000000" w:themeColor="text1"/>
          <w:sz w:val="24"/>
          <w:szCs w:val="24"/>
          <w:lang w:val="ka-GE"/>
        </w:rPr>
        <w:t>გამოიყოფა ორი ტიპის ქვე-როლი</w:t>
      </w:r>
    </w:p>
    <w:p w:rsidR="00965863" w:rsidRPr="00297306" w:rsidRDefault="009714AB" w:rsidP="0077602E">
      <w:pPr>
        <w:pStyle w:val="a3"/>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(ა)</w:t>
      </w:r>
      <w:r w:rsidRPr="00297306">
        <w:rPr>
          <w:rFonts w:ascii="Sylfaen" w:hAnsi="Sylfaen"/>
          <w:color w:val="000000" w:themeColor="text1"/>
          <w:sz w:val="24"/>
          <w:szCs w:val="24"/>
          <w:lang w:val="ka-GE"/>
        </w:rPr>
        <w:t xml:space="preserve"> მიმართვის ავტორი - იურიდიული ან ფიზიკური პირი, რომელიც </w:t>
      </w:r>
      <w:r w:rsidR="00E078DF" w:rsidRPr="00297306">
        <w:rPr>
          <w:rFonts w:ascii="Sylfaen" w:hAnsi="Sylfaen"/>
          <w:color w:val="000000" w:themeColor="text1"/>
          <w:sz w:val="24"/>
          <w:szCs w:val="24"/>
          <w:lang w:val="ka-GE"/>
        </w:rPr>
        <w:t>წარ</w:t>
      </w:r>
      <w:r w:rsidR="00E078DF">
        <w:rPr>
          <w:rFonts w:ascii="Sylfaen" w:hAnsi="Sylfaen"/>
          <w:color w:val="000000" w:themeColor="text1"/>
          <w:sz w:val="24"/>
          <w:szCs w:val="24"/>
          <w:lang w:val="ka-GE"/>
        </w:rPr>
        <w:t>ა</w:t>
      </w:r>
      <w:r w:rsidR="00E078DF" w:rsidRPr="00297306">
        <w:rPr>
          <w:rFonts w:ascii="Sylfaen" w:hAnsi="Sylfaen"/>
          <w:color w:val="000000" w:themeColor="text1"/>
          <w:sz w:val="24"/>
          <w:szCs w:val="24"/>
          <w:lang w:val="ka-GE"/>
        </w:rPr>
        <w:t>დაგენს</w:t>
      </w:r>
      <w:r w:rsidRPr="00297306">
        <w:rPr>
          <w:rFonts w:ascii="Sylfaen" w:hAnsi="Sylfaen"/>
          <w:color w:val="000000" w:themeColor="text1"/>
          <w:sz w:val="24"/>
          <w:szCs w:val="24"/>
          <w:lang w:val="ka-GE"/>
        </w:rPr>
        <w:t xml:space="preserve"> ელექტრონულ მიმართვას</w:t>
      </w:r>
    </w:p>
    <w:p w:rsidR="009714AB" w:rsidRPr="00297306" w:rsidRDefault="009714AB" w:rsidP="0077602E">
      <w:pPr>
        <w:pStyle w:val="a3"/>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(ბ)</w:t>
      </w:r>
      <w:r w:rsidRPr="00297306">
        <w:rPr>
          <w:rFonts w:ascii="Sylfaen" w:hAnsi="Sylfaen"/>
          <w:color w:val="000000" w:themeColor="text1"/>
          <w:sz w:val="24"/>
          <w:szCs w:val="24"/>
          <w:lang w:val="ka-GE"/>
        </w:rPr>
        <w:t xml:space="preserve"> მომხმარებელი (ადრესატი დაწესებულების წარმომადგენელი), რომელიც უზრუნველყოფს მიმართვაზე არსებული წარმოების შესახებ ინფორმაციის სისტემაში განთავსებას. ეს უკანასკნელი პროცედურა რიგ შემთხვევაში განხორციელდება ავტომატურად შესაბამის სპეციალურ მოდულთან ინტეგრირების გზით.</w:t>
      </w:r>
    </w:p>
    <w:p w:rsidR="00965863" w:rsidRPr="00297306" w:rsidRDefault="00965863" w:rsidP="0077602E">
      <w:pPr>
        <w:pStyle w:val="a3"/>
        <w:numPr>
          <w:ilvl w:val="0"/>
          <w:numId w:val="43"/>
        </w:numPr>
        <w:spacing w:before="120" w:after="0"/>
        <w:ind w:left="360"/>
        <w:contextualSpacing w:val="0"/>
        <w:jc w:val="both"/>
        <w:rPr>
          <w:rFonts w:ascii="Sylfaen" w:hAnsi="Sylfaen"/>
          <w:color w:val="000000" w:themeColor="text1"/>
          <w:sz w:val="24"/>
          <w:szCs w:val="24"/>
          <w:lang w:val="ka-GE"/>
        </w:rPr>
      </w:pPr>
      <w:r w:rsidRPr="00297306">
        <w:rPr>
          <w:rFonts w:ascii="Sylfaen" w:hAnsi="Sylfaen"/>
          <w:b/>
          <w:color w:val="000000" w:themeColor="text1"/>
          <w:sz w:val="24"/>
          <w:szCs w:val="24"/>
          <w:lang w:val="ka-GE"/>
        </w:rPr>
        <w:t xml:space="preserve">ანალიტიკოსი - </w:t>
      </w:r>
      <w:r w:rsidRPr="00297306">
        <w:rPr>
          <w:rFonts w:ascii="Sylfaen" w:hAnsi="Sylfaen"/>
          <w:color w:val="000000" w:themeColor="text1"/>
          <w:sz w:val="24"/>
          <w:szCs w:val="24"/>
          <w:lang w:val="ka-GE"/>
        </w:rPr>
        <w:t>მომხმარებელი, რომელსაც</w:t>
      </w:r>
      <w:r w:rsidR="009714AB" w:rsidRPr="00297306">
        <w:rPr>
          <w:rFonts w:ascii="Sylfaen" w:hAnsi="Sylfaen"/>
          <w:color w:val="000000" w:themeColor="text1"/>
          <w:sz w:val="24"/>
          <w:szCs w:val="24"/>
          <w:lang w:val="ka-GE"/>
        </w:rPr>
        <w:t xml:space="preserve"> ექნება სხვადსხვა სახის სტატისტიკური ანგარიშების მიღების შესაძლებლობა</w:t>
      </w:r>
      <w:r w:rsidRPr="00297306">
        <w:rPr>
          <w:rFonts w:ascii="Sylfaen" w:hAnsi="Sylfaen"/>
          <w:color w:val="000000" w:themeColor="text1"/>
          <w:sz w:val="24"/>
          <w:szCs w:val="24"/>
          <w:lang w:val="ka-GE"/>
        </w:rPr>
        <w:t>.</w:t>
      </w:r>
    </w:p>
    <w:p w:rsidR="00965863" w:rsidRPr="00297306" w:rsidRDefault="00965863" w:rsidP="0077602E">
      <w:pPr>
        <w:pStyle w:val="a3"/>
        <w:numPr>
          <w:ilvl w:val="0"/>
          <w:numId w:val="43"/>
        </w:numPr>
        <w:spacing w:before="120" w:after="0" w:line="240" w:lineRule="auto"/>
        <w:ind w:left="360"/>
        <w:contextualSpacing w:val="0"/>
        <w:jc w:val="both"/>
        <w:rPr>
          <w:rFonts w:ascii="Sylfaen" w:hAnsi="Sylfaen"/>
          <w:b/>
          <w:color w:val="000000" w:themeColor="text1"/>
          <w:sz w:val="24"/>
          <w:szCs w:val="24"/>
          <w:lang w:val="ka-GE"/>
        </w:rPr>
      </w:pPr>
      <w:r w:rsidRPr="00297306">
        <w:rPr>
          <w:rFonts w:ascii="Sylfaen" w:hAnsi="Sylfaen"/>
          <w:b/>
          <w:color w:val="000000" w:themeColor="text1"/>
          <w:sz w:val="24"/>
          <w:szCs w:val="24"/>
          <w:lang w:val="ka-GE"/>
        </w:rPr>
        <w:t xml:space="preserve">დამთვალიერებელი - </w:t>
      </w:r>
      <w:r w:rsidRPr="00297306">
        <w:rPr>
          <w:rFonts w:ascii="Sylfaen" w:hAnsi="Sylfaen" w:cs="Sylfaen"/>
          <w:color w:val="000000" w:themeColor="text1"/>
          <w:sz w:val="24"/>
          <w:szCs w:val="24"/>
          <w:lang w:val="ka-GE"/>
        </w:rPr>
        <w:t>მოცემული</w:t>
      </w:r>
      <w:r w:rsidRPr="00297306">
        <w:rPr>
          <w:rFonts w:ascii="Sylfaen" w:hAnsi="Sylfaen"/>
          <w:color w:val="000000" w:themeColor="text1"/>
          <w:sz w:val="24"/>
          <w:szCs w:val="24"/>
          <w:lang w:val="ka-GE"/>
        </w:rPr>
        <w:t xml:space="preserve"> უფლების მქონე პირს აქვს შესაძლებლობა არარედაქტირებად რეჟიმში დაათვალიეროს სისტემაში დაცული მონაცემები.</w:t>
      </w:r>
    </w:p>
    <w:p w:rsidR="004036D3" w:rsidRPr="00297306" w:rsidRDefault="004036D3" w:rsidP="0077602E">
      <w:pPr>
        <w:spacing w:before="120" w:after="0"/>
        <w:jc w:val="both"/>
        <w:rPr>
          <w:rFonts w:cs="Times New Roman"/>
          <w:sz w:val="24"/>
          <w:szCs w:val="24"/>
          <w:lang w:val="ka-GE"/>
        </w:rPr>
      </w:pPr>
    </w:p>
    <w:p w:rsidR="00BC55B8" w:rsidRPr="00297306" w:rsidRDefault="00BC55B8" w:rsidP="0077602E">
      <w:pPr>
        <w:pStyle w:val="a3"/>
        <w:numPr>
          <w:ilvl w:val="0"/>
          <w:numId w:val="31"/>
        </w:numPr>
        <w:spacing w:before="120" w:after="0" w:line="240" w:lineRule="auto"/>
        <w:ind w:left="360"/>
        <w:contextualSpacing w:val="0"/>
        <w:jc w:val="both"/>
        <w:rPr>
          <w:rFonts w:ascii="Sylfaen" w:hAnsi="Sylfaen" w:cs="Sylfaen"/>
          <w:b/>
          <w:color w:val="000000" w:themeColor="text1"/>
          <w:sz w:val="24"/>
          <w:szCs w:val="24"/>
          <w:u w:val="single"/>
          <w:lang w:val="ka-GE"/>
        </w:rPr>
      </w:pPr>
      <w:r w:rsidRPr="00297306">
        <w:rPr>
          <w:rFonts w:ascii="Sylfaen" w:hAnsi="Sylfaen"/>
          <w:b/>
          <w:color w:val="000000" w:themeColor="text1"/>
          <w:sz w:val="24"/>
          <w:szCs w:val="24"/>
          <w:u w:val="single"/>
          <w:lang w:val="ka-GE"/>
        </w:rPr>
        <w:t>რეკომენდაციები ელექტრონული სერვისების მოდულთან დაკავშირებით:</w:t>
      </w:r>
    </w:p>
    <w:p w:rsidR="00BC55B8" w:rsidRPr="00297306" w:rsidRDefault="00BC55B8" w:rsidP="0077602E">
      <w:pPr>
        <w:pStyle w:val="a3"/>
        <w:numPr>
          <w:ilvl w:val="0"/>
          <w:numId w:val="37"/>
        </w:numPr>
        <w:spacing w:before="120" w:after="0"/>
        <w:ind w:left="360"/>
        <w:contextualSpacing w:val="0"/>
        <w:jc w:val="both"/>
        <w:rPr>
          <w:sz w:val="24"/>
          <w:szCs w:val="24"/>
          <w:lang w:val="ka-GE"/>
        </w:rPr>
      </w:pPr>
      <w:r w:rsidRPr="00297306">
        <w:rPr>
          <w:rFonts w:ascii="Sylfaen" w:hAnsi="Sylfaen" w:cs="Sylfaen"/>
          <w:color w:val="000000" w:themeColor="text1"/>
          <w:sz w:val="24"/>
          <w:szCs w:val="24"/>
          <w:lang w:val="ka-GE"/>
        </w:rPr>
        <w:t xml:space="preserve">უნდა განისაზღვროს ყველა ზემოთ ჩამოთვლილი მიმართვისათვის ელექტრონულად წარდგენის სამართლებრივი </w:t>
      </w:r>
      <w:r w:rsidR="00434F81" w:rsidRPr="00297306">
        <w:rPr>
          <w:rFonts w:ascii="Sylfaen" w:hAnsi="Sylfaen" w:cs="Sylfaen"/>
          <w:color w:val="000000" w:themeColor="text1"/>
          <w:sz w:val="24"/>
          <w:szCs w:val="24"/>
          <w:lang w:val="ka-GE"/>
        </w:rPr>
        <w:t>საფუძველი.</w:t>
      </w:r>
    </w:p>
    <w:p w:rsidR="00434F81" w:rsidRPr="00297607" w:rsidRDefault="00434F81" w:rsidP="0077602E">
      <w:pPr>
        <w:pStyle w:val="a3"/>
        <w:numPr>
          <w:ilvl w:val="0"/>
          <w:numId w:val="37"/>
        </w:numPr>
        <w:spacing w:before="120" w:after="0"/>
        <w:ind w:left="360"/>
        <w:contextualSpacing w:val="0"/>
        <w:jc w:val="both"/>
        <w:rPr>
          <w:sz w:val="24"/>
          <w:szCs w:val="24"/>
          <w:lang w:val="ka-GE"/>
        </w:rPr>
      </w:pPr>
      <w:r w:rsidRPr="00297306">
        <w:rPr>
          <w:rFonts w:ascii="Sylfaen" w:hAnsi="Sylfaen" w:cs="Sylfaen"/>
          <w:color w:val="000000" w:themeColor="text1"/>
          <w:sz w:val="24"/>
          <w:szCs w:val="24"/>
          <w:lang w:val="ka-GE"/>
        </w:rPr>
        <w:lastRenderedPageBreak/>
        <w:t>მკაფიოდ უნდა განისაზღვროს სისტემაში მაძიებლის მიერ რა პროცედურის შესრულება გულისხმობს მისთვის პასუხის მიღების (გაცნობის) დაფიქსირებას, რაც რიგ შემთხვევებში ძალზედ მნიშვნელოვანი გასაჩივრების ან მსგავსი ვადების კონტროლის თვალსაზრისით. სამუშაო ჯგუფის რეკომენდაციით პასუხის (შეტყობინების) გაცნობად შესაძლებელია ჩაითვალოს მაძიებლის მიერ  მოდულში გენერირებული შეტყობინების გახსნა (ანალოგია არსებობს შემოსავლების სამსახურის ელექტრონულ სისტემაში).</w:t>
      </w:r>
    </w:p>
    <w:p w:rsidR="00297607" w:rsidRPr="00297306" w:rsidRDefault="00297607" w:rsidP="0077602E">
      <w:pPr>
        <w:pStyle w:val="a3"/>
        <w:spacing w:before="120" w:after="0"/>
        <w:ind w:left="360"/>
        <w:contextualSpacing w:val="0"/>
        <w:jc w:val="both"/>
        <w:rPr>
          <w:sz w:val="24"/>
          <w:szCs w:val="24"/>
          <w:lang w:val="ka-GE"/>
        </w:rPr>
      </w:pPr>
    </w:p>
    <w:p w:rsidR="00297607" w:rsidRPr="007F21A8" w:rsidRDefault="00297607" w:rsidP="0077602E">
      <w:pPr>
        <w:pStyle w:val="a3"/>
        <w:spacing w:before="120" w:after="0" w:line="240" w:lineRule="auto"/>
        <w:contextualSpacing w:val="0"/>
        <w:jc w:val="both"/>
        <w:rPr>
          <w:rFonts w:ascii="Sylfaen" w:hAnsi="Sylfaen"/>
          <w:b/>
          <w:i/>
          <w:sz w:val="24"/>
          <w:szCs w:val="24"/>
          <w:lang w:val="ka-GE"/>
        </w:rPr>
      </w:pPr>
      <w:r w:rsidRPr="007F21A8">
        <w:rPr>
          <w:rFonts w:ascii="Sylfaen" w:hAnsi="Sylfaen"/>
          <w:b/>
          <w:i/>
          <w:sz w:val="24"/>
          <w:szCs w:val="24"/>
          <w:lang w:val="ka-GE"/>
        </w:rPr>
        <w:t>იურიდიული მხარე:</w:t>
      </w:r>
    </w:p>
    <w:p w:rsidR="00CC5470" w:rsidRPr="007F21A8" w:rsidRDefault="00D65F90" w:rsidP="0077602E">
      <w:pPr>
        <w:pStyle w:val="a3"/>
        <w:spacing w:before="120" w:after="0"/>
        <w:ind w:left="360"/>
        <w:contextualSpacing w:val="0"/>
        <w:jc w:val="both"/>
        <w:rPr>
          <w:rFonts w:ascii="Sylfaen" w:hAnsi="Sylfaen" w:cs="Sylfaen"/>
          <w:i/>
          <w:sz w:val="24"/>
          <w:szCs w:val="24"/>
          <w:lang w:val="ka-GE"/>
        </w:rPr>
      </w:pPr>
      <w:r w:rsidRPr="007F21A8">
        <w:rPr>
          <w:rFonts w:ascii="Sylfaen" w:hAnsi="Sylfaen" w:cs="Sylfaen"/>
          <w:i/>
          <w:sz w:val="24"/>
          <w:szCs w:val="24"/>
          <w:lang w:val="ka-GE"/>
        </w:rPr>
        <w:t xml:space="preserve">1. </w:t>
      </w:r>
      <w:r w:rsidR="00CC5470" w:rsidRPr="007F21A8">
        <w:rPr>
          <w:rFonts w:ascii="Sylfaen" w:hAnsi="Sylfaen" w:cs="Sylfaen"/>
          <w:i/>
          <w:sz w:val="24"/>
          <w:szCs w:val="24"/>
          <w:lang w:val="ka-GE"/>
        </w:rPr>
        <w:t xml:space="preserve">სერვისების </w:t>
      </w:r>
      <w:r w:rsidRPr="007F21A8">
        <w:rPr>
          <w:rFonts w:ascii="Sylfaen" w:hAnsi="Sylfaen" w:cs="Sylfaen"/>
          <w:i/>
          <w:sz w:val="24"/>
          <w:szCs w:val="24"/>
          <w:lang w:val="ka-GE"/>
        </w:rPr>
        <w:t>მოდულის</w:t>
      </w:r>
      <w:r w:rsidR="00BE3EB4" w:rsidRPr="007F21A8">
        <w:rPr>
          <w:rFonts w:ascii="Sylfaen" w:hAnsi="Sylfaen" w:cs="Sylfaen"/>
          <w:i/>
          <w:sz w:val="24"/>
          <w:szCs w:val="24"/>
          <w:lang w:val="ka-GE"/>
        </w:rPr>
        <w:t xml:space="preserve">თვის ზოგადი საკანონმდებლო საფუძველი შექმნილია ზოგადი ადმინისტრაციული კოდექსით </w:t>
      </w:r>
      <w:r w:rsidR="00CC5470" w:rsidRPr="007F21A8">
        <w:rPr>
          <w:rFonts w:ascii="Sylfaen" w:hAnsi="Sylfaen" w:cs="Sylfaen"/>
          <w:i/>
          <w:sz w:val="24"/>
          <w:szCs w:val="24"/>
          <w:lang w:val="ka-GE"/>
        </w:rPr>
        <w:t>თუმცა ცვლილებები საჭირო იქნება იმ საკანონმდებლო აქტებშიც სადაც აღწერილია სერვისების მატერიალურად წარმოების</w:t>
      </w:r>
      <w:r w:rsidR="0002134D" w:rsidRPr="007F21A8">
        <w:rPr>
          <w:rFonts w:ascii="Sylfaen" w:hAnsi="Sylfaen" w:cs="Sylfaen"/>
          <w:i/>
          <w:sz w:val="24"/>
          <w:szCs w:val="24"/>
          <w:lang w:val="ka-GE"/>
        </w:rPr>
        <w:t xml:space="preserve"> წესები:</w:t>
      </w:r>
    </w:p>
    <w:p w:rsidR="0002134D" w:rsidRPr="007F21A8" w:rsidRDefault="009B05AB" w:rsidP="0077602E">
      <w:pPr>
        <w:pStyle w:val="a3"/>
        <w:numPr>
          <w:ilvl w:val="0"/>
          <w:numId w:val="35"/>
        </w:numPr>
        <w:spacing w:before="120" w:after="0"/>
        <w:contextualSpacing w:val="0"/>
        <w:jc w:val="both"/>
        <w:rPr>
          <w:rFonts w:ascii="Sylfaen" w:hAnsi="Sylfaen" w:cs="Sylfaen"/>
          <w:i/>
          <w:sz w:val="24"/>
          <w:szCs w:val="24"/>
          <w:lang w:val="ka-GE"/>
        </w:rPr>
      </w:pPr>
      <w:r w:rsidRPr="007F21A8">
        <w:rPr>
          <w:rFonts w:ascii="Sylfaen" w:hAnsi="Sylfaen" w:cs="Sylfaen"/>
          <w:i/>
          <w:sz w:val="24"/>
          <w:szCs w:val="24"/>
          <w:lang w:val="ka-GE"/>
        </w:rPr>
        <w:t>’’წამლისა და ფარმაცევტული საქმი</w:t>
      </w:r>
      <w:r w:rsidR="0071426E" w:rsidRPr="007F21A8">
        <w:rPr>
          <w:rFonts w:ascii="Sylfaen" w:hAnsi="Sylfaen" w:cs="Sylfaen"/>
          <w:i/>
          <w:sz w:val="24"/>
          <w:szCs w:val="24"/>
          <w:lang w:val="ka-GE"/>
        </w:rPr>
        <w:t>ა</w:t>
      </w:r>
      <w:r w:rsidRPr="007F21A8">
        <w:rPr>
          <w:rFonts w:ascii="Sylfaen" w:hAnsi="Sylfaen" w:cs="Sylfaen"/>
          <w:i/>
          <w:sz w:val="24"/>
          <w:szCs w:val="24"/>
          <w:lang w:val="ka-GE"/>
        </w:rPr>
        <w:t>ნობის შესახებ’’ კანონი;</w:t>
      </w:r>
    </w:p>
    <w:p w:rsidR="00FD09AE" w:rsidRPr="007F21A8" w:rsidRDefault="00297607" w:rsidP="0077602E">
      <w:pPr>
        <w:spacing w:before="120" w:after="0"/>
        <w:ind w:left="720"/>
        <w:jc w:val="both"/>
        <w:rPr>
          <w:rFonts w:ascii="Sylfaen" w:hAnsi="Sylfaen" w:cs="Sylfaen"/>
          <w:i/>
          <w:sz w:val="24"/>
          <w:szCs w:val="24"/>
          <w:lang w:val="ka-GE"/>
        </w:rPr>
      </w:pPr>
      <w:r w:rsidRPr="007F21A8">
        <w:rPr>
          <w:rFonts w:ascii="Sylfaen" w:hAnsi="Sylfaen" w:cs="Sylfaen"/>
          <w:i/>
          <w:sz w:val="24"/>
          <w:szCs w:val="24"/>
          <w:lang w:val="ka-GE"/>
        </w:rPr>
        <w:t xml:space="preserve">- </w:t>
      </w:r>
      <w:r w:rsidR="009B05AB" w:rsidRPr="007F21A8">
        <w:rPr>
          <w:rFonts w:ascii="Sylfaen" w:hAnsi="Sylfaen" w:cs="Sylfaen"/>
          <w:i/>
          <w:sz w:val="24"/>
          <w:szCs w:val="24"/>
          <w:lang w:val="ka-GE"/>
        </w:rPr>
        <w:t>’’საექიმო საქმიანობის შესახებ კანონი</w:t>
      </w:r>
      <w:r w:rsidR="00FD09AE" w:rsidRPr="007F21A8">
        <w:rPr>
          <w:rFonts w:ascii="Sylfaen" w:hAnsi="Sylfaen" w:cs="Sylfaen"/>
          <w:i/>
          <w:sz w:val="24"/>
          <w:szCs w:val="24"/>
          <w:lang w:val="ka-GE"/>
        </w:rPr>
        <w:t>;</w:t>
      </w:r>
      <w:r w:rsidR="009B05AB" w:rsidRPr="007F21A8">
        <w:rPr>
          <w:rFonts w:ascii="Sylfaen" w:hAnsi="Sylfaen" w:cs="Sylfaen"/>
          <w:i/>
          <w:sz w:val="24"/>
          <w:szCs w:val="24"/>
          <w:lang w:val="ka-GE"/>
        </w:rPr>
        <w:t>’’</w:t>
      </w:r>
    </w:p>
    <w:p w:rsidR="00D65F90" w:rsidRPr="007F21A8" w:rsidRDefault="00FD09AE" w:rsidP="0077602E">
      <w:pPr>
        <w:spacing w:before="120" w:after="0"/>
        <w:ind w:left="360"/>
        <w:jc w:val="both"/>
        <w:rPr>
          <w:rFonts w:ascii="Sylfaen" w:hAnsi="Sylfaen" w:cs="Sylfaen"/>
          <w:i/>
          <w:sz w:val="24"/>
          <w:szCs w:val="24"/>
          <w:lang w:val="ka-GE"/>
        </w:rPr>
      </w:pPr>
      <w:r w:rsidRPr="007F21A8">
        <w:rPr>
          <w:rFonts w:ascii="Sylfaen" w:hAnsi="Sylfaen" w:cs="Sylfaen"/>
          <w:i/>
          <w:sz w:val="24"/>
          <w:szCs w:val="24"/>
          <w:lang w:val="ka-GE"/>
        </w:rPr>
        <w:t>2. აღნიშნული საკითხი დარეგულირდება ელექტრონული ადმინისტრირების საერთო წესებით - მკაფიოდ ჩაიწერება, რა ჩაითვლება ’’ინფორმაციის მიღებად.’’ პრეცედენტები არსებობს საგადასახადო და საპროცესო კანონმდებლობაში.</w:t>
      </w:r>
      <w:r w:rsidR="00D65F90" w:rsidRPr="007F21A8">
        <w:rPr>
          <w:rFonts w:ascii="Sylfaen" w:hAnsi="Sylfaen" w:cs="Sylfaen"/>
          <w:i/>
          <w:sz w:val="24"/>
          <w:szCs w:val="24"/>
          <w:lang w:val="ka-GE"/>
        </w:rPr>
        <w:t xml:space="preserve"> </w:t>
      </w:r>
    </w:p>
    <w:sectPr w:rsidR="00D65F90" w:rsidRPr="007F21A8" w:rsidSect="00C51A22">
      <w:footerReference w:type="default" r:id="rId12"/>
      <w:pgSz w:w="12240" w:h="15840"/>
      <w:pgMar w:top="1134" w:right="850" w:bottom="1134" w:left="1701" w:header="720" w:footer="75"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53" w:rsidRDefault="00DD3C53" w:rsidP="00C51A22">
      <w:pPr>
        <w:spacing w:after="0" w:line="240" w:lineRule="auto"/>
      </w:pPr>
      <w:r>
        <w:separator/>
      </w:r>
    </w:p>
  </w:endnote>
  <w:endnote w:type="continuationSeparator" w:id="0">
    <w:p w:rsidR="00DD3C53" w:rsidRDefault="00DD3C53" w:rsidP="00C5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36" w:type="pct"/>
      <w:tblInd w:w="-1086" w:type="dxa"/>
      <w:tblBorders>
        <w:top w:val="single" w:sz="4" w:space="0" w:color="8064A2" w:themeColor="accent4"/>
      </w:tblBorders>
      <w:tblLook w:val="04A0" w:firstRow="1" w:lastRow="0" w:firstColumn="1" w:lastColumn="0" w:noHBand="0" w:noVBand="1"/>
    </w:tblPr>
    <w:tblGrid>
      <w:gridCol w:w="1554"/>
      <w:gridCol w:w="8550"/>
      <w:gridCol w:w="1259"/>
    </w:tblGrid>
    <w:tr w:rsidR="003D0D4C" w:rsidRPr="00C51A22" w:rsidTr="003D0D4C">
      <w:trPr>
        <w:trHeight w:val="288"/>
      </w:trPr>
      <w:tc>
        <w:tcPr>
          <w:tcW w:w="684" w:type="pct"/>
          <w:tcBorders>
            <w:top w:val="single" w:sz="4" w:space="0" w:color="08A18D"/>
          </w:tcBorders>
          <w:shd w:val="clear" w:color="auto" w:fill="auto"/>
        </w:tcPr>
        <w:p w:rsidR="003D0D4C" w:rsidRPr="00C51A22" w:rsidRDefault="003D0D4C" w:rsidP="00FF5CD6">
          <w:pPr>
            <w:pStyle w:val="af3"/>
            <w:jc w:val="both"/>
            <w:rPr>
              <w:sz w:val="20"/>
            </w:rPr>
          </w:pPr>
          <w:r>
            <w:rPr>
              <w:noProof/>
            </w:rPr>
            <w:drawing>
              <wp:inline distT="0" distB="0" distL="0" distR="0" wp14:anchorId="103DDB90" wp14:editId="301CEB18">
                <wp:extent cx="628650" cy="247162"/>
                <wp:effectExtent l="0" t="0" r="0" b="635"/>
                <wp:docPr id="2" name="სურათი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9745" cy="247592"/>
                        </a:xfrm>
                        <a:prstGeom prst="rect">
                          <a:avLst/>
                        </a:prstGeom>
                      </pic:spPr>
                    </pic:pic>
                  </a:graphicData>
                </a:graphic>
              </wp:inline>
            </w:drawing>
          </w:r>
        </w:p>
      </w:tc>
      <w:tc>
        <w:tcPr>
          <w:tcW w:w="3762" w:type="pct"/>
          <w:tcBorders>
            <w:top w:val="single" w:sz="4" w:space="0" w:color="08A18D"/>
          </w:tcBorders>
          <w:shd w:val="clear" w:color="auto" w:fill="auto"/>
          <w:vAlign w:val="center"/>
        </w:tcPr>
        <w:p w:rsidR="003D0D4C" w:rsidRPr="003D0D4C" w:rsidRDefault="003D0D4C" w:rsidP="003D0D4C">
          <w:pPr>
            <w:pStyle w:val="af3"/>
            <w:jc w:val="center"/>
            <w:rPr>
              <w:sz w:val="20"/>
              <w:lang w:val="ka-GE"/>
            </w:rPr>
          </w:pPr>
          <w:r w:rsidRPr="003D0D4C">
            <w:rPr>
              <w:rFonts w:ascii="Sylfaen" w:hAnsi="Sylfaen" w:cs="Sylfaen"/>
              <w:color w:val="808080" w:themeColor="background1" w:themeShade="80"/>
              <w:sz w:val="16"/>
              <w:lang w:val="ka-GE"/>
            </w:rPr>
            <w:t>რეკომენდაციები</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ელექტრონული</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ჯანდაცვის</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საინფორმაციო</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სისტემის</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დანერგვასთან</w:t>
          </w:r>
          <w:r w:rsidRPr="003D0D4C">
            <w:rPr>
              <w:color w:val="808080" w:themeColor="background1" w:themeShade="80"/>
              <w:sz w:val="16"/>
              <w:lang w:val="ka-GE"/>
            </w:rPr>
            <w:t xml:space="preserve"> </w:t>
          </w:r>
          <w:r w:rsidRPr="003D0D4C">
            <w:rPr>
              <w:rFonts w:ascii="Sylfaen" w:hAnsi="Sylfaen" w:cs="Sylfaen"/>
              <w:color w:val="808080" w:themeColor="background1" w:themeShade="80"/>
              <w:sz w:val="16"/>
              <w:lang w:val="ka-GE"/>
            </w:rPr>
            <w:t>დაკავშირებით</w:t>
          </w:r>
        </w:p>
      </w:tc>
      <w:tc>
        <w:tcPr>
          <w:tcW w:w="554" w:type="pct"/>
          <w:tcBorders>
            <w:top w:val="single" w:sz="4" w:space="0" w:color="08A18D"/>
          </w:tcBorders>
          <w:shd w:val="clear" w:color="auto" w:fill="auto"/>
        </w:tcPr>
        <w:p w:rsidR="003D0D4C" w:rsidRPr="00C51A22" w:rsidRDefault="003D0D4C" w:rsidP="0077602E">
          <w:pPr>
            <w:pStyle w:val="af3"/>
            <w:jc w:val="right"/>
            <w:rPr>
              <w:sz w:val="20"/>
            </w:rPr>
          </w:pPr>
          <w:r w:rsidRPr="00C51A22">
            <w:rPr>
              <w:color w:val="08A18D"/>
              <w:sz w:val="20"/>
            </w:rPr>
            <w:fldChar w:fldCharType="begin"/>
          </w:r>
          <w:r w:rsidRPr="00C51A22">
            <w:rPr>
              <w:color w:val="08A18D"/>
              <w:sz w:val="20"/>
            </w:rPr>
            <w:instrText>PAGE   \* MERGEFORMAT</w:instrText>
          </w:r>
          <w:r w:rsidRPr="00C51A22">
            <w:rPr>
              <w:color w:val="08A18D"/>
              <w:sz w:val="20"/>
            </w:rPr>
            <w:fldChar w:fldCharType="separate"/>
          </w:r>
          <w:r w:rsidRPr="003D0D4C">
            <w:rPr>
              <w:noProof/>
              <w:color w:val="08A18D"/>
              <w:sz w:val="20"/>
              <w:lang w:val="ka-GE"/>
            </w:rPr>
            <w:t>15</w:t>
          </w:r>
          <w:r w:rsidRPr="00C51A22">
            <w:rPr>
              <w:noProof/>
              <w:color w:val="08A18D"/>
              <w:sz w:val="20"/>
            </w:rPr>
            <w:fldChar w:fldCharType="end"/>
          </w:r>
        </w:p>
      </w:tc>
    </w:tr>
  </w:tbl>
  <w:p w:rsidR="00C51A22" w:rsidRDefault="00C51A2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53" w:rsidRDefault="00DD3C53" w:rsidP="00C51A22">
      <w:pPr>
        <w:spacing w:after="0" w:line="240" w:lineRule="auto"/>
      </w:pPr>
      <w:r>
        <w:separator/>
      </w:r>
    </w:p>
  </w:footnote>
  <w:footnote w:type="continuationSeparator" w:id="0">
    <w:p w:rsidR="00DD3C53" w:rsidRDefault="00DD3C53" w:rsidP="00C51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E2B"/>
    <w:multiLevelType w:val="hybridMultilevel"/>
    <w:tmpl w:val="FEAE1EDC"/>
    <w:lvl w:ilvl="0" w:tplc="1EBA39BE">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E38AE"/>
    <w:multiLevelType w:val="hybridMultilevel"/>
    <w:tmpl w:val="D30E7E58"/>
    <w:lvl w:ilvl="0" w:tplc="225A17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A645B59"/>
    <w:multiLevelType w:val="hybridMultilevel"/>
    <w:tmpl w:val="5A0C1370"/>
    <w:lvl w:ilvl="0" w:tplc="1DE4F768">
      <w:start w:val="1"/>
      <w:numFmt w:val="bullet"/>
      <w:lvlText w:val=""/>
      <w:lvlJc w:val="left"/>
      <w:pPr>
        <w:ind w:left="720" w:hanging="360"/>
      </w:pPr>
      <w:rPr>
        <w:rFonts w:ascii="Wingdings" w:hAnsi="Wingdings"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0BDB7BFA"/>
    <w:multiLevelType w:val="hybridMultilevel"/>
    <w:tmpl w:val="F10C2310"/>
    <w:lvl w:ilvl="0" w:tplc="7060A6A2">
      <w:start w:val="1"/>
      <w:numFmt w:val="decimal"/>
      <w:lvlText w:val="%1."/>
      <w:lvlJc w:val="left"/>
      <w:pPr>
        <w:ind w:left="720" w:hanging="360"/>
      </w:pPr>
      <w:rPr>
        <w:rFonts w:cs="Sylfae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1412C3"/>
    <w:multiLevelType w:val="hybridMultilevel"/>
    <w:tmpl w:val="87C64590"/>
    <w:lvl w:ilvl="0" w:tplc="51F6E2C0">
      <w:start w:val="2"/>
      <w:numFmt w:val="bullet"/>
      <w:lvlText w:val="-"/>
      <w:lvlJc w:val="left"/>
      <w:pPr>
        <w:ind w:left="1080" w:hanging="360"/>
      </w:pPr>
      <w:rPr>
        <w:rFonts w:ascii="Sylfaen" w:eastAsiaTheme="minorHAnsi" w:hAnsi="Sylfaen" w:cstheme="minorBidi"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
    <w:nsid w:val="14B934B5"/>
    <w:multiLevelType w:val="hybridMultilevel"/>
    <w:tmpl w:val="FE12C654"/>
    <w:lvl w:ilvl="0" w:tplc="E624A97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FA03E9"/>
    <w:multiLevelType w:val="hybridMultilevel"/>
    <w:tmpl w:val="45A42104"/>
    <w:lvl w:ilvl="0" w:tplc="5C6C2094">
      <w:start w:val="1"/>
      <w:numFmt w:val="decimal"/>
      <w:lvlText w:val="%1."/>
      <w:lvlJc w:val="left"/>
      <w:pPr>
        <w:ind w:left="108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19AA541E"/>
    <w:multiLevelType w:val="hybridMultilevel"/>
    <w:tmpl w:val="97FE92C4"/>
    <w:lvl w:ilvl="0" w:tplc="ED9CFCE4">
      <w:start w:val="1"/>
      <w:numFmt w:val="decimal"/>
      <w:lvlText w:val="%1."/>
      <w:lvlJc w:val="left"/>
      <w:pPr>
        <w:ind w:left="360" w:hanging="360"/>
      </w:pPr>
      <w:rPr>
        <w:rFonts w:cs="Sylfae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5E42DC"/>
    <w:multiLevelType w:val="hybridMultilevel"/>
    <w:tmpl w:val="695EC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37BA8"/>
    <w:multiLevelType w:val="hybridMultilevel"/>
    <w:tmpl w:val="A2726C58"/>
    <w:lvl w:ilvl="0" w:tplc="D88AB8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A523A5"/>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95755"/>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534"/>
    <w:multiLevelType w:val="hybridMultilevel"/>
    <w:tmpl w:val="C08645AE"/>
    <w:lvl w:ilvl="0" w:tplc="8CCE2682">
      <w:start w:val="5"/>
      <w:numFmt w:val="decimal"/>
      <w:lvlText w:val="%1."/>
      <w:lvlJc w:val="left"/>
      <w:pPr>
        <w:ind w:left="360" w:hanging="360"/>
      </w:pPr>
      <w:rPr>
        <w:rFonts w:ascii="Sylfaen" w:hAnsi="Sylfaen" w:hint="default"/>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2A344624"/>
    <w:multiLevelType w:val="hybridMultilevel"/>
    <w:tmpl w:val="75FE1D6A"/>
    <w:lvl w:ilvl="0" w:tplc="3E0C9F8E">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D85A9A"/>
    <w:multiLevelType w:val="hybridMultilevel"/>
    <w:tmpl w:val="757EF38C"/>
    <w:lvl w:ilvl="0" w:tplc="945892B2">
      <w:start w:val="8"/>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nsid w:val="2E54107A"/>
    <w:multiLevelType w:val="hybridMultilevel"/>
    <w:tmpl w:val="0DDCF186"/>
    <w:lvl w:ilvl="0" w:tplc="48B4B44E">
      <w:start w:val="8"/>
      <w:numFmt w:val="decimal"/>
      <w:lvlText w:val="%1."/>
      <w:lvlJc w:val="left"/>
      <w:pPr>
        <w:ind w:left="720" w:hanging="360"/>
      </w:pPr>
      <w:rPr>
        <w:rFonts w:hint="default"/>
        <w:b/>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2F5344C0"/>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F07508"/>
    <w:multiLevelType w:val="hybridMultilevel"/>
    <w:tmpl w:val="FB72FFD8"/>
    <w:lvl w:ilvl="0" w:tplc="97D0AEB6">
      <w:start w:val="1"/>
      <w:numFmt w:val="decimal"/>
      <w:lvlText w:val="%1."/>
      <w:lvlJc w:val="left"/>
      <w:pPr>
        <w:ind w:left="360" w:hanging="360"/>
      </w:pPr>
      <w:rPr>
        <w:rFonts w:cs="Sylfae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E944F1"/>
    <w:multiLevelType w:val="hybridMultilevel"/>
    <w:tmpl w:val="3D58AF6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3911131A"/>
    <w:multiLevelType w:val="hybridMultilevel"/>
    <w:tmpl w:val="F0B61B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D5E7791"/>
    <w:multiLevelType w:val="hybridMultilevel"/>
    <w:tmpl w:val="11A2C06E"/>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1">
    <w:nsid w:val="3E230D74"/>
    <w:multiLevelType w:val="hybridMultilevel"/>
    <w:tmpl w:val="8CBED0FE"/>
    <w:lvl w:ilvl="0" w:tplc="557859DC">
      <w:start w:val="3"/>
      <w:numFmt w:val="decimal"/>
      <w:lvlText w:val="%1."/>
      <w:lvlJc w:val="left"/>
      <w:pPr>
        <w:ind w:left="1080" w:hanging="360"/>
      </w:pPr>
      <w:rPr>
        <w:rFonts w:hint="default"/>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1659FF"/>
    <w:multiLevelType w:val="hybridMultilevel"/>
    <w:tmpl w:val="BE52CDEE"/>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9F5D58"/>
    <w:multiLevelType w:val="hybridMultilevel"/>
    <w:tmpl w:val="7F30C2A0"/>
    <w:lvl w:ilvl="0" w:tplc="A09872E6">
      <w:start w:val="6"/>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4972F6"/>
    <w:multiLevelType w:val="hybridMultilevel"/>
    <w:tmpl w:val="32A2E62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nsid w:val="49866983"/>
    <w:multiLevelType w:val="hybridMultilevel"/>
    <w:tmpl w:val="F61409F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1C7022E"/>
    <w:multiLevelType w:val="hybridMultilevel"/>
    <w:tmpl w:val="9E9E9B70"/>
    <w:lvl w:ilvl="0" w:tplc="5C6C2094">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51F90CD5"/>
    <w:multiLevelType w:val="hybridMultilevel"/>
    <w:tmpl w:val="AC104DD2"/>
    <w:lvl w:ilvl="0" w:tplc="7A625C9E">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8624BE"/>
    <w:multiLevelType w:val="hybridMultilevel"/>
    <w:tmpl w:val="73A2A5CA"/>
    <w:lvl w:ilvl="0" w:tplc="65500ECA">
      <w:start w:val="6"/>
      <w:numFmt w:val="decimal"/>
      <w:lvlText w:val="%1."/>
      <w:lvlJc w:val="left"/>
      <w:pPr>
        <w:ind w:left="36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5FA20516"/>
    <w:multiLevelType w:val="hybridMultilevel"/>
    <w:tmpl w:val="87AEA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A63C42"/>
    <w:multiLevelType w:val="hybridMultilevel"/>
    <w:tmpl w:val="F828A086"/>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E60D9"/>
    <w:multiLevelType w:val="hybridMultilevel"/>
    <w:tmpl w:val="94DEADF2"/>
    <w:lvl w:ilvl="0" w:tplc="BD3AE706">
      <w:start w:val="1"/>
      <w:numFmt w:val="decimal"/>
      <w:lvlText w:val="%1."/>
      <w:lvlJc w:val="left"/>
      <w:pPr>
        <w:ind w:left="720" w:hanging="360"/>
      </w:pPr>
      <w:rPr>
        <w:rFonts w:ascii="Sylfaen" w:eastAsiaTheme="minorHAnsi" w:hAnsi="Sylfaen" w:cs="Sylfae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604DA2"/>
    <w:multiLevelType w:val="hybridMultilevel"/>
    <w:tmpl w:val="FAB22512"/>
    <w:lvl w:ilvl="0" w:tplc="6B063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B279F8"/>
    <w:multiLevelType w:val="hybridMultilevel"/>
    <w:tmpl w:val="A0FC8790"/>
    <w:lvl w:ilvl="0" w:tplc="26AACB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82BDC"/>
    <w:multiLevelType w:val="hybridMultilevel"/>
    <w:tmpl w:val="5F54A774"/>
    <w:lvl w:ilvl="0" w:tplc="0437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135A7"/>
    <w:multiLevelType w:val="hybridMultilevel"/>
    <w:tmpl w:val="43E07014"/>
    <w:lvl w:ilvl="0" w:tplc="3834ADA0">
      <w:start w:val="7"/>
      <w:numFmt w:val="decimal"/>
      <w:lvlText w:val="%1."/>
      <w:lvlJc w:val="left"/>
      <w:pPr>
        <w:ind w:left="540" w:hanging="360"/>
      </w:pPr>
      <w:rPr>
        <w:rFonts w:hint="default"/>
        <w:color w:val="08A18D"/>
      </w:rPr>
    </w:lvl>
    <w:lvl w:ilvl="1" w:tplc="04370019" w:tentative="1">
      <w:start w:val="1"/>
      <w:numFmt w:val="lowerLetter"/>
      <w:lvlText w:val="%2."/>
      <w:lvlJc w:val="left"/>
      <w:pPr>
        <w:ind w:left="1260" w:hanging="360"/>
      </w:pPr>
    </w:lvl>
    <w:lvl w:ilvl="2" w:tplc="0437001B" w:tentative="1">
      <w:start w:val="1"/>
      <w:numFmt w:val="lowerRoman"/>
      <w:lvlText w:val="%3."/>
      <w:lvlJc w:val="right"/>
      <w:pPr>
        <w:ind w:left="1980" w:hanging="180"/>
      </w:pPr>
    </w:lvl>
    <w:lvl w:ilvl="3" w:tplc="0437000F" w:tentative="1">
      <w:start w:val="1"/>
      <w:numFmt w:val="decimal"/>
      <w:lvlText w:val="%4."/>
      <w:lvlJc w:val="left"/>
      <w:pPr>
        <w:ind w:left="2700" w:hanging="360"/>
      </w:pPr>
    </w:lvl>
    <w:lvl w:ilvl="4" w:tplc="04370019" w:tentative="1">
      <w:start w:val="1"/>
      <w:numFmt w:val="lowerLetter"/>
      <w:lvlText w:val="%5."/>
      <w:lvlJc w:val="left"/>
      <w:pPr>
        <w:ind w:left="3420" w:hanging="360"/>
      </w:pPr>
    </w:lvl>
    <w:lvl w:ilvl="5" w:tplc="0437001B" w:tentative="1">
      <w:start w:val="1"/>
      <w:numFmt w:val="lowerRoman"/>
      <w:lvlText w:val="%6."/>
      <w:lvlJc w:val="right"/>
      <w:pPr>
        <w:ind w:left="4140" w:hanging="180"/>
      </w:pPr>
    </w:lvl>
    <w:lvl w:ilvl="6" w:tplc="0437000F" w:tentative="1">
      <w:start w:val="1"/>
      <w:numFmt w:val="decimal"/>
      <w:lvlText w:val="%7."/>
      <w:lvlJc w:val="left"/>
      <w:pPr>
        <w:ind w:left="4860" w:hanging="360"/>
      </w:pPr>
    </w:lvl>
    <w:lvl w:ilvl="7" w:tplc="04370019" w:tentative="1">
      <w:start w:val="1"/>
      <w:numFmt w:val="lowerLetter"/>
      <w:lvlText w:val="%8."/>
      <w:lvlJc w:val="left"/>
      <w:pPr>
        <w:ind w:left="5580" w:hanging="360"/>
      </w:pPr>
    </w:lvl>
    <w:lvl w:ilvl="8" w:tplc="0437001B" w:tentative="1">
      <w:start w:val="1"/>
      <w:numFmt w:val="lowerRoman"/>
      <w:lvlText w:val="%9."/>
      <w:lvlJc w:val="right"/>
      <w:pPr>
        <w:ind w:left="6300" w:hanging="180"/>
      </w:pPr>
    </w:lvl>
  </w:abstractNum>
  <w:abstractNum w:abstractNumId="36">
    <w:nsid w:val="7032712F"/>
    <w:multiLevelType w:val="hybridMultilevel"/>
    <w:tmpl w:val="ECDE9C7A"/>
    <w:lvl w:ilvl="0" w:tplc="FBF6C4D6">
      <w:start w:val="6"/>
      <w:numFmt w:val="decimal"/>
      <w:lvlText w:val="%1."/>
      <w:lvlJc w:val="left"/>
      <w:pPr>
        <w:ind w:left="360" w:hanging="360"/>
      </w:pPr>
      <w:rPr>
        <w:rFonts w:ascii="Sylfaen" w:hAnsi="Sylfaen" w:hint="default"/>
        <w:color w:val="08A18D"/>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7">
    <w:nsid w:val="75A05C66"/>
    <w:multiLevelType w:val="hybridMultilevel"/>
    <w:tmpl w:val="D2B60862"/>
    <w:lvl w:ilvl="0" w:tplc="07BC1B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5F5405"/>
    <w:multiLevelType w:val="hybridMultilevel"/>
    <w:tmpl w:val="B8AE6932"/>
    <w:lvl w:ilvl="0" w:tplc="1144C176">
      <w:start w:val="1"/>
      <w:numFmt w:val="decimal"/>
      <w:lvlText w:val="%1."/>
      <w:lvlJc w:val="left"/>
      <w:pPr>
        <w:ind w:left="720" w:hanging="360"/>
      </w:pPr>
      <w:rPr>
        <w:rFonts w:hint="default"/>
        <w:color w:val="08A18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38"/>
  </w:num>
  <w:num w:numId="4">
    <w:abstractNumId w:val="31"/>
  </w:num>
  <w:num w:numId="5">
    <w:abstractNumId w:val="30"/>
  </w:num>
  <w:num w:numId="6">
    <w:abstractNumId w:val="22"/>
  </w:num>
  <w:num w:numId="7">
    <w:abstractNumId w:val="16"/>
  </w:num>
  <w:num w:numId="8">
    <w:abstractNumId w:val="37"/>
  </w:num>
  <w:num w:numId="9">
    <w:abstractNumId w:val="17"/>
  </w:num>
  <w:num w:numId="10">
    <w:abstractNumId w:val="3"/>
  </w:num>
  <w:num w:numId="11">
    <w:abstractNumId w:val="7"/>
  </w:num>
  <w:num w:numId="12">
    <w:abstractNumId w:val="29"/>
  </w:num>
  <w:num w:numId="13">
    <w:abstractNumId w:val="13"/>
  </w:num>
  <w:num w:numId="14">
    <w:abstractNumId w:val="19"/>
  </w:num>
  <w:num w:numId="15">
    <w:abstractNumId w:val="5"/>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23"/>
  </w:num>
  <w:num w:numId="21">
    <w:abstractNumId w:val="2"/>
  </w:num>
  <w:num w:numId="22">
    <w:abstractNumId w:val="4"/>
  </w:num>
  <w:num w:numId="23">
    <w:abstractNumId w:val="1"/>
  </w:num>
  <w:num w:numId="24">
    <w:abstractNumId w:val="0"/>
  </w:num>
  <w:num w:numId="25">
    <w:abstractNumId w:val="6"/>
  </w:num>
  <w:num w:numId="26">
    <w:abstractNumId w:val="28"/>
  </w:num>
  <w:num w:numId="27">
    <w:abstractNumId w:val="10"/>
  </w:num>
  <w:num w:numId="28">
    <w:abstractNumId w:val="35"/>
  </w:num>
  <w:num w:numId="29">
    <w:abstractNumId w:val="33"/>
  </w:num>
  <w:num w:numId="30">
    <w:abstractNumId w:val="15"/>
  </w:num>
  <w:num w:numId="31">
    <w:abstractNumId w:val="20"/>
  </w:num>
  <w:num w:numId="32">
    <w:abstractNumId w:val="26"/>
  </w:num>
  <w:num w:numId="33">
    <w:abstractNumId w:val="21"/>
  </w:num>
  <w:num w:numId="34">
    <w:abstractNumId w:val="14"/>
  </w:num>
  <w:num w:numId="35">
    <w:abstractNumId w:val="27"/>
  </w:num>
  <w:num w:numId="36">
    <w:abstractNumId w:val="24"/>
  </w:num>
  <w:num w:numId="37">
    <w:abstractNumId w:val="18"/>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2"/>
  </w:num>
  <w:num w:numId="42">
    <w:abstractNumId w:val="36"/>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40"/>
    <w:rsid w:val="0002134D"/>
    <w:rsid w:val="000407CC"/>
    <w:rsid w:val="00041699"/>
    <w:rsid w:val="00057330"/>
    <w:rsid w:val="000650B4"/>
    <w:rsid w:val="00086C6F"/>
    <w:rsid w:val="00086D1C"/>
    <w:rsid w:val="0009040A"/>
    <w:rsid w:val="000A3ADA"/>
    <w:rsid w:val="000B150D"/>
    <w:rsid w:val="000C6A3F"/>
    <w:rsid w:val="000D2623"/>
    <w:rsid w:val="000E7C21"/>
    <w:rsid w:val="00171677"/>
    <w:rsid w:val="001758F5"/>
    <w:rsid w:val="001A433C"/>
    <w:rsid w:val="00237C82"/>
    <w:rsid w:val="0025354E"/>
    <w:rsid w:val="002627F8"/>
    <w:rsid w:val="002632C5"/>
    <w:rsid w:val="00297306"/>
    <w:rsid w:val="00297607"/>
    <w:rsid w:val="002F4584"/>
    <w:rsid w:val="002F734A"/>
    <w:rsid w:val="00300B9C"/>
    <w:rsid w:val="003206BE"/>
    <w:rsid w:val="003B0EA6"/>
    <w:rsid w:val="003C053E"/>
    <w:rsid w:val="003D0D4C"/>
    <w:rsid w:val="003E1AD3"/>
    <w:rsid w:val="004036D3"/>
    <w:rsid w:val="00425054"/>
    <w:rsid w:val="00425BB2"/>
    <w:rsid w:val="00434F81"/>
    <w:rsid w:val="0045405B"/>
    <w:rsid w:val="00457C83"/>
    <w:rsid w:val="0049018C"/>
    <w:rsid w:val="004A3DBF"/>
    <w:rsid w:val="004C0F65"/>
    <w:rsid w:val="004F3A9E"/>
    <w:rsid w:val="00520B22"/>
    <w:rsid w:val="00531519"/>
    <w:rsid w:val="0058418B"/>
    <w:rsid w:val="005A0CD8"/>
    <w:rsid w:val="005A637F"/>
    <w:rsid w:val="00606988"/>
    <w:rsid w:val="006B1590"/>
    <w:rsid w:val="006C6044"/>
    <w:rsid w:val="0071426E"/>
    <w:rsid w:val="0073281E"/>
    <w:rsid w:val="0077602E"/>
    <w:rsid w:val="00781E7D"/>
    <w:rsid w:val="007A0117"/>
    <w:rsid w:val="007F21A8"/>
    <w:rsid w:val="008077C1"/>
    <w:rsid w:val="008846D3"/>
    <w:rsid w:val="00885262"/>
    <w:rsid w:val="008B3995"/>
    <w:rsid w:val="008D0A11"/>
    <w:rsid w:val="008D2D67"/>
    <w:rsid w:val="008D77BD"/>
    <w:rsid w:val="0090658D"/>
    <w:rsid w:val="009571CF"/>
    <w:rsid w:val="00962B6F"/>
    <w:rsid w:val="00965863"/>
    <w:rsid w:val="009714AB"/>
    <w:rsid w:val="00995F7F"/>
    <w:rsid w:val="009A4525"/>
    <w:rsid w:val="009B05AB"/>
    <w:rsid w:val="009D3AA7"/>
    <w:rsid w:val="009E7796"/>
    <w:rsid w:val="00A4324A"/>
    <w:rsid w:val="00A92F1A"/>
    <w:rsid w:val="00AA0A14"/>
    <w:rsid w:val="00AA438E"/>
    <w:rsid w:val="00AB3458"/>
    <w:rsid w:val="00AD4687"/>
    <w:rsid w:val="00AF1EA2"/>
    <w:rsid w:val="00B327E0"/>
    <w:rsid w:val="00B44AE5"/>
    <w:rsid w:val="00BA5777"/>
    <w:rsid w:val="00BA6690"/>
    <w:rsid w:val="00BB72DC"/>
    <w:rsid w:val="00BC55B8"/>
    <w:rsid w:val="00BE3EB4"/>
    <w:rsid w:val="00BF4420"/>
    <w:rsid w:val="00C02C52"/>
    <w:rsid w:val="00C172DC"/>
    <w:rsid w:val="00C3450D"/>
    <w:rsid w:val="00C51A22"/>
    <w:rsid w:val="00C620E4"/>
    <w:rsid w:val="00C640A4"/>
    <w:rsid w:val="00C71257"/>
    <w:rsid w:val="00C77067"/>
    <w:rsid w:val="00CC5470"/>
    <w:rsid w:val="00CC63B2"/>
    <w:rsid w:val="00CD1AB5"/>
    <w:rsid w:val="00D00737"/>
    <w:rsid w:val="00D0672E"/>
    <w:rsid w:val="00D22CA8"/>
    <w:rsid w:val="00D56640"/>
    <w:rsid w:val="00D65F90"/>
    <w:rsid w:val="00D8040A"/>
    <w:rsid w:val="00D834B3"/>
    <w:rsid w:val="00DC7332"/>
    <w:rsid w:val="00DD3C53"/>
    <w:rsid w:val="00DD5B68"/>
    <w:rsid w:val="00E078DF"/>
    <w:rsid w:val="00E157B3"/>
    <w:rsid w:val="00E26C83"/>
    <w:rsid w:val="00E34684"/>
    <w:rsid w:val="00E34F8F"/>
    <w:rsid w:val="00E52EB3"/>
    <w:rsid w:val="00E9109A"/>
    <w:rsid w:val="00E94B20"/>
    <w:rsid w:val="00E96E70"/>
    <w:rsid w:val="00EA30B0"/>
    <w:rsid w:val="00EF4C91"/>
    <w:rsid w:val="00F2535F"/>
    <w:rsid w:val="00F32CEB"/>
    <w:rsid w:val="00F550B1"/>
    <w:rsid w:val="00F616F8"/>
    <w:rsid w:val="00F83B91"/>
    <w:rsid w:val="00FC2E40"/>
    <w:rsid w:val="00FC4B2F"/>
    <w:rsid w:val="00FC655A"/>
    <w:rsid w:val="00FD09AE"/>
    <w:rsid w:val="00FF5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E40"/>
    <w:rPr>
      <w:lang w:val="en-US"/>
    </w:rPr>
  </w:style>
  <w:style w:type="paragraph" w:styleId="1">
    <w:name w:val="heading 1"/>
    <w:basedOn w:val="a"/>
    <w:next w:val="a"/>
    <w:link w:val="10"/>
    <w:uiPriority w:val="9"/>
    <w:qFormat/>
    <w:rsid w:val="00995F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5F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E40"/>
    <w:pPr>
      <w:ind w:left="720"/>
      <w:contextualSpacing/>
    </w:pPr>
  </w:style>
  <w:style w:type="paragraph" w:styleId="a4">
    <w:name w:val="Plain Text"/>
    <w:basedOn w:val="a"/>
    <w:link w:val="a5"/>
    <w:uiPriority w:val="99"/>
    <w:unhideWhenUsed/>
    <w:rsid w:val="00FC2E40"/>
    <w:pPr>
      <w:spacing w:after="0" w:line="240" w:lineRule="auto"/>
    </w:pPr>
    <w:rPr>
      <w:rFonts w:ascii="Calibri" w:eastAsia="Calibri" w:hAnsi="Calibri" w:cs="Times New Roman"/>
      <w:szCs w:val="21"/>
      <w:lang w:val="x-none" w:eastAsia="x-none"/>
    </w:rPr>
  </w:style>
  <w:style w:type="character" w:customStyle="1" w:styleId="a5">
    <w:name w:val="ჩვეულებრივი ტექსტი სიმბოლო"/>
    <w:basedOn w:val="a0"/>
    <w:link w:val="a4"/>
    <w:uiPriority w:val="99"/>
    <w:rsid w:val="00FC2E40"/>
    <w:rPr>
      <w:rFonts w:ascii="Calibri" w:eastAsia="Calibri" w:hAnsi="Calibri" w:cs="Times New Roman"/>
      <w:szCs w:val="21"/>
      <w:lang w:val="x-none" w:eastAsia="x-none"/>
    </w:rPr>
  </w:style>
  <w:style w:type="character" w:styleId="a6">
    <w:name w:val="annotation reference"/>
    <w:basedOn w:val="a0"/>
    <w:uiPriority w:val="99"/>
    <w:semiHidden/>
    <w:unhideWhenUsed/>
    <w:rsid w:val="00FC2E40"/>
    <w:rPr>
      <w:sz w:val="16"/>
      <w:szCs w:val="16"/>
    </w:rPr>
  </w:style>
  <w:style w:type="paragraph" w:styleId="a7">
    <w:name w:val="annotation text"/>
    <w:basedOn w:val="a"/>
    <w:link w:val="a8"/>
    <w:uiPriority w:val="99"/>
    <w:semiHidden/>
    <w:unhideWhenUsed/>
    <w:rsid w:val="00FC2E40"/>
    <w:pPr>
      <w:spacing w:line="240" w:lineRule="auto"/>
    </w:pPr>
    <w:rPr>
      <w:sz w:val="20"/>
      <w:szCs w:val="20"/>
    </w:rPr>
  </w:style>
  <w:style w:type="character" w:customStyle="1" w:styleId="a8">
    <w:name w:val="შენიშვნის ტექსტი სიმბოლო"/>
    <w:basedOn w:val="a0"/>
    <w:link w:val="a7"/>
    <w:uiPriority w:val="99"/>
    <w:semiHidden/>
    <w:rsid w:val="00FC2E40"/>
    <w:rPr>
      <w:sz w:val="20"/>
      <w:szCs w:val="20"/>
      <w:lang w:val="en-US"/>
    </w:rPr>
  </w:style>
  <w:style w:type="paragraph" w:styleId="a9">
    <w:name w:val="Balloon Text"/>
    <w:basedOn w:val="a"/>
    <w:link w:val="aa"/>
    <w:uiPriority w:val="99"/>
    <w:semiHidden/>
    <w:unhideWhenUsed/>
    <w:rsid w:val="00FC2E40"/>
    <w:pPr>
      <w:spacing w:after="0" w:line="240" w:lineRule="auto"/>
    </w:pPr>
    <w:rPr>
      <w:rFonts w:ascii="Tahoma" w:hAnsi="Tahoma" w:cs="Tahoma"/>
      <w:sz w:val="16"/>
      <w:szCs w:val="16"/>
    </w:rPr>
  </w:style>
  <w:style w:type="character" w:customStyle="1" w:styleId="aa">
    <w:name w:val="ბუშტის ტექსტი სიმბოლო"/>
    <w:basedOn w:val="a0"/>
    <w:link w:val="a9"/>
    <w:uiPriority w:val="99"/>
    <w:semiHidden/>
    <w:rsid w:val="00FC2E40"/>
    <w:rPr>
      <w:rFonts w:ascii="Tahoma" w:hAnsi="Tahoma" w:cs="Tahoma"/>
      <w:sz w:val="16"/>
      <w:szCs w:val="16"/>
      <w:lang w:val="en-US"/>
    </w:rPr>
  </w:style>
  <w:style w:type="paragraph" w:customStyle="1" w:styleId="saxexml">
    <w:name w:val="saxe_xml"/>
    <w:basedOn w:val="a"/>
    <w:uiPriority w:val="99"/>
    <w:rsid w:val="007A0117"/>
    <w:pPr>
      <w:autoSpaceDE w:val="0"/>
      <w:autoSpaceDN w:val="0"/>
      <w:adjustRightInd w:val="0"/>
      <w:spacing w:before="120" w:after="0" w:line="240" w:lineRule="auto"/>
      <w:ind w:firstLine="283"/>
      <w:jc w:val="center"/>
    </w:pPr>
    <w:rPr>
      <w:rFonts w:ascii="Sylfaen" w:hAnsi="Sylfaen" w:cs="Sylfaen"/>
      <w:b/>
      <w:bCs/>
    </w:rPr>
  </w:style>
  <w:style w:type="paragraph" w:customStyle="1" w:styleId="sataurixml">
    <w:name w:val="satauri_xml"/>
    <w:basedOn w:val="a"/>
    <w:uiPriority w:val="99"/>
    <w:rsid w:val="007A0117"/>
    <w:pPr>
      <w:autoSpaceDE w:val="0"/>
      <w:autoSpaceDN w:val="0"/>
      <w:adjustRightInd w:val="0"/>
      <w:spacing w:before="240" w:after="120" w:line="240" w:lineRule="auto"/>
      <w:ind w:firstLine="283"/>
      <w:jc w:val="center"/>
    </w:pPr>
    <w:rPr>
      <w:rFonts w:ascii="Sylfaen" w:hAnsi="Sylfaen" w:cs="Sylfaen"/>
      <w:b/>
      <w:bCs/>
      <w:sz w:val="24"/>
      <w:szCs w:val="24"/>
    </w:rPr>
  </w:style>
  <w:style w:type="paragraph" w:customStyle="1" w:styleId="Normal">
    <w:name w:val="[Normal]"/>
    <w:uiPriority w:val="99"/>
    <w:rsid w:val="007A0117"/>
    <w:pPr>
      <w:widowControl w:val="0"/>
      <w:autoSpaceDE w:val="0"/>
      <w:autoSpaceDN w:val="0"/>
      <w:adjustRightInd w:val="0"/>
      <w:spacing w:after="0" w:line="240" w:lineRule="auto"/>
    </w:pPr>
    <w:rPr>
      <w:rFonts w:ascii="Arial" w:hAnsi="Arial" w:cs="Arial"/>
      <w:sz w:val="24"/>
      <w:szCs w:val="24"/>
      <w:lang w:val="en-US"/>
    </w:rPr>
  </w:style>
  <w:style w:type="paragraph" w:customStyle="1" w:styleId="tarigixml">
    <w:name w:val="tarigixml"/>
    <w:basedOn w:val="a"/>
    <w:rsid w:val="007A0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
    <w:name w:val="mimgebixml"/>
    <w:basedOn w:val="a"/>
    <w:rsid w:val="009A452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annotation subject"/>
    <w:basedOn w:val="a7"/>
    <w:next w:val="a7"/>
    <w:link w:val="ac"/>
    <w:uiPriority w:val="99"/>
    <w:semiHidden/>
    <w:unhideWhenUsed/>
    <w:rsid w:val="00BB72DC"/>
    <w:rPr>
      <w:b/>
      <w:bCs/>
    </w:rPr>
  </w:style>
  <w:style w:type="character" w:customStyle="1" w:styleId="ac">
    <w:name w:val="კომენტარის თემა სიმბოლო"/>
    <w:basedOn w:val="a8"/>
    <w:link w:val="ab"/>
    <w:uiPriority w:val="99"/>
    <w:semiHidden/>
    <w:rsid w:val="00BB72DC"/>
    <w:rPr>
      <w:b/>
      <w:bCs/>
      <w:sz w:val="20"/>
      <w:szCs w:val="20"/>
      <w:lang w:val="en-US"/>
    </w:rPr>
  </w:style>
  <w:style w:type="character" w:customStyle="1" w:styleId="10">
    <w:name w:val="სათაური 1 სიმბოლო"/>
    <w:basedOn w:val="a0"/>
    <w:link w:val="1"/>
    <w:uiPriority w:val="9"/>
    <w:rsid w:val="00995F7F"/>
    <w:rPr>
      <w:rFonts w:asciiTheme="majorHAnsi" w:eastAsiaTheme="majorEastAsia" w:hAnsiTheme="majorHAnsi" w:cstheme="majorBidi"/>
      <w:b/>
      <w:bCs/>
      <w:color w:val="365F91" w:themeColor="accent1" w:themeShade="BF"/>
      <w:sz w:val="28"/>
      <w:szCs w:val="28"/>
      <w:lang w:val="en-US"/>
    </w:rPr>
  </w:style>
  <w:style w:type="character" w:customStyle="1" w:styleId="20">
    <w:name w:val="სათაური 2 სიმბოლო"/>
    <w:basedOn w:val="a0"/>
    <w:link w:val="2"/>
    <w:uiPriority w:val="9"/>
    <w:semiHidden/>
    <w:rsid w:val="00995F7F"/>
    <w:rPr>
      <w:rFonts w:asciiTheme="majorHAnsi" w:eastAsiaTheme="majorEastAsia" w:hAnsiTheme="majorHAnsi" w:cstheme="majorBidi"/>
      <w:b/>
      <w:bCs/>
      <w:color w:val="4F81BD" w:themeColor="accent1"/>
      <w:sz w:val="26"/>
      <w:szCs w:val="26"/>
      <w:lang w:val="en-US"/>
    </w:rPr>
  </w:style>
  <w:style w:type="paragraph" w:styleId="ad">
    <w:name w:val="No Spacing"/>
    <w:link w:val="ae"/>
    <w:uiPriority w:val="1"/>
    <w:qFormat/>
    <w:rsid w:val="00B327E0"/>
    <w:pPr>
      <w:spacing w:after="0" w:line="240" w:lineRule="auto"/>
    </w:pPr>
    <w:rPr>
      <w:rFonts w:eastAsiaTheme="minorEastAsia"/>
      <w:lang w:eastAsia="ka-GE"/>
    </w:rPr>
  </w:style>
  <w:style w:type="character" w:customStyle="1" w:styleId="ae">
    <w:name w:val="ინტერვალის გარეშე სიმბოლო"/>
    <w:basedOn w:val="a0"/>
    <w:link w:val="ad"/>
    <w:uiPriority w:val="1"/>
    <w:rsid w:val="00B327E0"/>
    <w:rPr>
      <w:rFonts w:eastAsiaTheme="minorEastAsia"/>
      <w:lang w:eastAsia="ka-GE"/>
    </w:rPr>
  </w:style>
  <w:style w:type="paragraph" w:styleId="af">
    <w:name w:val="TOC Heading"/>
    <w:basedOn w:val="1"/>
    <w:next w:val="a"/>
    <w:uiPriority w:val="39"/>
    <w:semiHidden/>
    <w:unhideWhenUsed/>
    <w:qFormat/>
    <w:rsid w:val="00C51A22"/>
    <w:pPr>
      <w:outlineLvl w:val="9"/>
    </w:pPr>
    <w:rPr>
      <w:lang w:val="ka-GE" w:eastAsia="ka-GE"/>
    </w:rPr>
  </w:style>
  <w:style w:type="paragraph" w:styleId="11">
    <w:name w:val="toc 1"/>
    <w:basedOn w:val="a"/>
    <w:next w:val="a"/>
    <w:autoRedefine/>
    <w:uiPriority w:val="39"/>
    <w:unhideWhenUsed/>
    <w:qFormat/>
    <w:rsid w:val="00C51A22"/>
    <w:pPr>
      <w:spacing w:after="100"/>
    </w:pPr>
  </w:style>
  <w:style w:type="paragraph" w:styleId="21">
    <w:name w:val="toc 2"/>
    <w:basedOn w:val="a"/>
    <w:next w:val="a"/>
    <w:autoRedefine/>
    <w:uiPriority w:val="39"/>
    <w:unhideWhenUsed/>
    <w:qFormat/>
    <w:rsid w:val="00C51A22"/>
    <w:pPr>
      <w:spacing w:after="100"/>
      <w:ind w:left="220"/>
    </w:pPr>
  </w:style>
  <w:style w:type="paragraph" w:styleId="3">
    <w:name w:val="toc 3"/>
    <w:basedOn w:val="a"/>
    <w:next w:val="a"/>
    <w:autoRedefine/>
    <w:uiPriority w:val="39"/>
    <w:unhideWhenUsed/>
    <w:qFormat/>
    <w:rsid w:val="00C51A22"/>
    <w:pPr>
      <w:spacing w:after="100"/>
      <w:ind w:left="440"/>
    </w:pPr>
  </w:style>
  <w:style w:type="character" w:styleId="af0">
    <w:name w:val="Hyperlink"/>
    <w:basedOn w:val="a0"/>
    <w:uiPriority w:val="99"/>
    <w:unhideWhenUsed/>
    <w:rsid w:val="00C51A22"/>
    <w:rPr>
      <w:color w:val="0000FF" w:themeColor="hyperlink"/>
      <w:u w:val="single"/>
    </w:rPr>
  </w:style>
  <w:style w:type="paragraph" w:styleId="af1">
    <w:name w:val="header"/>
    <w:basedOn w:val="a"/>
    <w:link w:val="af2"/>
    <w:uiPriority w:val="99"/>
    <w:unhideWhenUsed/>
    <w:rsid w:val="00C51A22"/>
    <w:pPr>
      <w:tabs>
        <w:tab w:val="center" w:pos="4513"/>
        <w:tab w:val="right" w:pos="9026"/>
      </w:tabs>
      <w:spacing w:after="0" w:line="240" w:lineRule="auto"/>
    </w:pPr>
  </w:style>
  <w:style w:type="character" w:customStyle="1" w:styleId="af2">
    <w:name w:val="ზედა კოლონტიტული სიმბოლო"/>
    <w:basedOn w:val="a0"/>
    <w:link w:val="af1"/>
    <w:uiPriority w:val="99"/>
    <w:rsid w:val="00C51A22"/>
    <w:rPr>
      <w:lang w:val="en-US"/>
    </w:rPr>
  </w:style>
  <w:style w:type="paragraph" w:styleId="af3">
    <w:name w:val="footer"/>
    <w:basedOn w:val="a"/>
    <w:link w:val="af4"/>
    <w:uiPriority w:val="99"/>
    <w:unhideWhenUsed/>
    <w:rsid w:val="00C51A22"/>
    <w:pPr>
      <w:tabs>
        <w:tab w:val="center" w:pos="4513"/>
        <w:tab w:val="right" w:pos="9026"/>
      </w:tabs>
      <w:spacing w:after="0" w:line="240" w:lineRule="auto"/>
    </w:pPr>
  </w:style>
  <w:style w:type="character" w:customStyle="1" w:styleId="af4">
    <w:name w:val="ქვედა კოლონტიტული სიმბოლო"/>
    <w:basedOn w:val="a0"/>
    <w:link w:val="af3"/>
    <w:uiPriority w:val="99"/>
    <w:rsid w:val="00C51A2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E40"/>
    <w:rPr>
      <w:lang w:val="en-US"/>
    </w:rPr>
  </w:style>
  <w:style w:type="paragraph" w:styleId="1">
    <w:name w:val="heading 1"/>
    <w:basedOn w:val="a"/>
    <w:next w:val="a"/>
    <w:link w:val="10"/>
    <w:uiPriority w:val="9"/>
    <w:qFormat/>
    <w:rsid w:val="00995F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5F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E40"/>
    <w:pPr>
      <w:ind w:left="720"/>
      <w:contextualSpacing/>
    </w:pPr>
  </w:style>
  <w:style w:type="paragraph" w:styleId="a4">
    <w:name w:val="Plain Text"/>
    <w:basedOn w:val="a"/>
    <w:link w:val="a5"/>
    <w:uiPriority w:val="99"/>
    <w:unhideWhenUsed/>
    <w:rsid w:val="00FC2E40"/>
    <w:pPr>
      <w:spacing w:after="0" w:line="240" w:lineRule="auto"/>
    </w:pPr>
    <w:rPr>
      <w:rFonts w:ascii="Calibri" w:eastAsia="Calibri" w:hAnsi="Calibri" w:cs="Times New Roman"/>
      <w:szCs w:val="21"/>
      <w:lang w:val="x-none" w:eastAsia="x-none"/>
    </w:rPr>
  </w:style>
  <w:style w:type="character" w:customStyle="1" w:styleId="a5">
    <w:name w:val="ჩვეულებრივი ტექსტი სიმბოლო"/>
    <w:basedOn w:val="a0"/>
    <w:link w:val="a4"/>
    <w:uiPriority w:val="99"/>
    <w:rsid w:val="00FC2E40"/>
    <w:rPr>
      <w:rFonts w:ascii="Calibri" w:eastAsia="Calibri" w:hAnsi="Calibri" w:cs="Times New Roman"/>
      <w:szCs w:val="21"/>
      <w:lang w:val="x-none" w:eastAsia="x-none"/>
    </w:rPr>
  </w:style>
  <w:style w:type="character" w:styleId="a6">
    <w:name w:val="annotation reference"/>
    <w:basedOn w:val="a0"/>
    <w:uiPriority w:val="99"/>
    <w:semiHidden/>
    <w:unhideWhenUsed/>
    <w:rsid w:val="00FC2E40"/>
    <w:rPr>
      <w:sz w:val="16"/>
      <w:szCs w:val="16"/>
    </w:rPr>
  </w:style>
  <w:style w:type="paragraph" w:styleId="a7">
    <w:name w:val="annotation text"/>
    <w:basedOn w:val="a"/>
    <w:link w:val="a8"/>
    <w:uiPriority w:val="99"/>
    <w:semiHidden/>
    <w:unhideWhenUsed/>
    <w:rsid w:val="00FC2E40"/>
    <w:pPr>
      <w:spacing w:line="240" w:lineRule="auto"/>
    </w:pPr>
    <w:rPr>
      <w:sz w:val="20"/>
      <w:szCs w:val="20"/>
    </w:rPr>
  </w:style>
  <w:style w:type="character" w:customStyle="1" w:styleId="a8">
    <w:name w:val="შენიშვნის ტექსტი სიმბოლო"/>
    <w:basedOn w:val="a0"/>
    <w:link w:val="a7"/>
    <w:uiPriority w:val="99"/>
    <w:semiHidden/>
    <w:rsid w:val="00FC2E40"/>
    <w:rPr>
      <w:sz w:val="20"/>
      <w:szCs w:val="20"/>
      <w:lang w:val="en-US"/>
    </w:rPr>
  </w:style>
  <w:style w:type="paragraph" w:styleId="a9">
    <w:name w:val="Balloon Text"/>
    <w:basedOn w:val="a"/>
    <w:link w:val="aa"/>
    <w:uiPriority w:val="99"/>
    <w:semiHidden/>
    <w:unhideWhenUsed/>
    <w:rsid w:val="00FC2E40"/>
    <w:pPr>
      <w:spacing w:after="0" w:line="240" w:lineRule="auto"/>
    </w:pPr>
    <w:rPr>
      <w:rFonts w:ascii="Tahoma" w:hAnsi="Tahoma" w:cs="Tahoma"/>
      <w:sz w:val="16"/>
      <w:szCs w:val="16"/>
    </w:rPr>
  </w:style>
  <w:style w:type="character" w:customStyle="1" w:styleId="aa">
    <w:name w:val="ბუშტის ტექსტი სიმბოლო"/>
    <w:basedOn w:val="a0"/>
    <w:link w:val="a9"/>
    <w:uiPriority w:val="99"/>
    <w:semiHidden/>
    <w:rsid w:val="00FC2E40"/>
    <w:rPr>
      <w:rFonts w:ascii="Tahoma" w:hAnsi="Tahoma" w:cs="Tahoma"/>
      <w:sz w:val="16"/>
      <w:szCs w:val="16"/>
      <w:lang w:val="en-US"/>
    </w:rPr>
  </w:style>
  <w:style w:type="paragraph" w:customStyle="1" w:styleId="saxexml">
    <w:name w:val="saxe_xml"/>
    <w:basedOn w:val="a"/>
    <w:uiPriority w:val="99"/>
    <w:rsid w:val="007A0117"/>
    <w:pPr>
      <w:autoSpaceDE w:val="0"/>
      <w:autoSpaceDN w:val="0"/>
      <w:adjustRightInd w:val="0"/>
      <w:spacing w:before="120" w:after="0" w:line="240" w:lineRule="auto"/>
      <w:ind w:firstLine="283"/>
      <w:jc w:val="center"/>
    </w:pPr>
    <w:rPr>
      <w:rFonts w:ascii="Sylfaen" w:hAnsi="Sylfaen" w:cs="Sylfaen"/>
      <w:b/>
      <w:bCs/>
    </w:rPr>
  </w:style>
  <w:style w:type="paragraph" w:customStyle="1" w:styleId="sataurixml">
    <w:name w:val="satauri_xml"/>
    <w:basedOn w:val="a"/>
    <w:uiPriority w:val="99"/>
    <w:rsid w:val="007A0117"/>
    <w:pPr>
      <w:autoSpaceDE w:val="0"/>
      <w:autoSpaceDN w:val="0"/>
      <w:adjustRightInd w:val="0"/>
      <w:spacing w:before="240" w:after="120" w:line="240" w:lineRule="auto"/>
      <w:ind w:firstLine="283"/>
      <w:jc w:val="center"/>
    </w:pPr>
    <w:rPr>
      <w:rFonts w:ascii="Sylfaen" w:hAnsi="Sylfaen" w:cs="Sylfaen"/>
      <w:b/>
      <w:bCs/>
      <w:sz w:val="24"/>
      <w:szCs w:val="24"/>
    </w:rPr>
  </w:style>
  <w:style w:type="paragraph" w:customStyle="1" w:styleId="Normal">
    <w:name w:val="[Normal]"/>
    <w:uiPriority w:val="99"/>
    <w:rsid w:val="007A0117"/>
    <w:pPr>
      <w:widowControl w:val="0"/>
      <w:autoSpaceDE w:val="0"/>
      <w:autoSpaceDN w:val="0"/>
      <w:adjustRightInd w:val="0"/>
      <w:spacing w:after="0" w:line="240" w:lineRule="auto"/>
    </w:pPr>
    <w:rPr>
      <w:rFonts w:ascii="Arial" w:hAnsi="Arial" w:cs="Arial"/>
      <w:sz w:val="24"/>
      <w:szCs w:val="24"/>
      <w:lang w:val="en-US"/>
    </w:rPr>
  </w:style>
  <w:style w:type="paragraph" w:customStyle="1" w:styleId="tarigixml">
    <w:name w:val="tarigixml"/>
    <w:basedOn w:val="a"/>
    <w:rsid w:val="007A0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
    <w:name w:val="mimgebixml"/>
    <w:basedOn w:val="a"/>
    <w:rsid w:val="009A452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annotation subject"/>
    <w:basedOn w:val="a7"/>
    <w:next w:val="a7"/>
    <w:link w:val="ac"/>
    <w:uiPriority w:val="99"/>
    <w:semiHidden/>
    <w:unhideWhenUsed/>
    <w:rsid w:val="00BB72DC"/>
    <w:rPr>
      <w:b/>
      <w:bCs/>
    </w:rPr>
  </w:style>
  <w:style w:type="character" w:customStyle="1" w:styleId="ac">
    <w:name w:val="კომენტარის თემა სიმბოლო"/>
    <w:basedOn w:val="a8"/>
    <w:link w:val="ab"/>
    <w:uiPriority w:val="99"/>
    <w:semiHidden/>
    <w:rsid w:val="00BB72DC"/>
    <w:rPr>
      <w:b/>
      <w:bCs/>
      <w:sz w:val="20"/>
      <w:szCs w:val="20"/>
      <w:lang w:val="en-US"/>
    </w:rPr>
  </w:style>
  <w:style w:type="character" w:customStyle="1" w:styleId="10">
    <w:name w:val="სათაური 1 სიმბოლო"/>
    <w:basedOn w:val="a0"/>
    <w:link w:val="1"/>
    <w:uiPriority w:val="9"/>
    <w:rsid w:val="00995F7F"/>
    <w:rPr>
      <w:rFonts w:asciiTheme="majorHAnsi" w:eastAsiaTheme="majorEastAsia" w:hAnsiTheme="majorHAnsi" w:cstheme="majorBidi"/>
      <w:b/>
      <w:bCs/>
      <w:color w:val="365F91" w:themeColor="accent1" w:themeShade="BF"/>
      <w:sz w:val="28"/>
      <w:szCs w:val="28"/>
      <w:lang w:val="en-US"/>
    </w:rPr>
  </w:style>
  <w:style w:type="character" w:customStyle="1" w:styleId="20">
    <w:name w:val="სათაური 2 სიმბოლო"/>
    <w:basedOn w:val="a0"/>
    <w:link w:val="2"/>
    <w:uiPriority w:val="9"/>
    <w:semiHidden/>
    <w:rsid w:val="00995F7F"/>
    <w:rPr>
      <w:rFonts w:asciiTheme="majorHAnsi" w:eastAsiaTheme="majorEastAsia" w:hAnsiTheme="majorHAnsi" w:cstheme="majorBidi"/>
      <w:b/>
      <w:bCs/>
      <w:color w:val="4F81BD" w:themeColor="accent1"/>
      <w:sz w:val="26"/>
      <w:szCs w:val="26"/>
      <w:lang w:val="en-US"/>
    </w:rPr>
  </w:style>
  <w:style w:type="paragraph" w:styleId="ad">
    <w:name w:val="No Spacing"/>
    <w:link w:val="ae"/>
    <w:uiPriority w:val="1"/>
    <w:qFormat/>
    <w:rsid w:val="00B327E0"/>
    <w:pPr>
      <w:spacing w:after="0" w:line="240" w:lineRule="auto"/>
    </w:pPr>
    <w:rPr>
      <w:rFonts w:eastAsiaTheme="minorEastAsia"/>
      <w:lang w:eastAsia="ka-GE"/>
    </w:rPr>
  </w:style>
  <w:style w:type="character" w:customStyle="1" w:styleId="ae">
    <w:name w:val="ინტერვალის გარეშე სიმბოლო"/>
    <w:basedOn w:val="a0"/>
    <w:link w:val="ad"/>
    <w:uiPriority w:val="1"/>
    <w:rsid w:val="00B327E0"/>
    <w:rPr>
      <w:rFonts w:eastAsiaTheme="minorEastAsia"/>
      <w:lang w:eastAsia="ka-GE"/>
    </w:rPr>
  </w:style>
  <w:style w:type="paragraph" w:styleId="af">
    <w:name w:val="TOC Heading"/>
    <w:basedOn w:val="1"/>
    <w:next w:val="a"/>
    <w:uiPriority w:val="39"/>
    <w:semiHidden/>
    <w:unhideWhenUsed/>
    <w:qFormat/>
    <w:rsid w:val="00C51A22"/>
    <w:pPr>
      <w:outlineLvl w:val="9"/>
    </w:pPr>
    <w:rPr>
      <w:lang w:val="ka-GE" w:eastAsia="ka-GE"/>
    </w:rPr>
  </w:style>
  <w:style w:type="paragraph" w:styleId="11">
    <w:name w:val="toc 1"/>
    <w:basedOn w:val="a"/>
    <w:next w:val="a"/>
    <w:autoRedefine/>
    <w:uiPriority w:val="39"/>
    <w:unhideWhenUsed/>
    <w:qFormat/>
    <w:rsid w:val="00C51A22"/>
    <w:pPr>
      <w:spacing w:after="100"/>
    </w:pPr>
  </w:style>
  <w:style w:type="paragraph" w:styleId="21">
    <w:name w:val="toc 2"/>
    <w:basedOn w:val="a"/>
    <w:next w:val="a"/>
    <w:autoRedefine/>
    <w:uiPriority w:val="39"/>
    <w:unhideWhenUsed/>
    <w:qFormat/>
    <w:rsid w:val="00C51A22"/>
    <w:pPr>
      <w:spacing w:after="100"/>
      <w:ind w:left="220"/>
    </w:pPr>
  </w:style>
  <w:style w:type="paragraph" w:styleId="3">
    <w:name w:val="toc 3"/>
    <w:basedOn w:val="a"/>
    <w:next w:val="a"/>
    <w:autoRedefine/>
    <w:uiPriority w:val="39"/>
    <w:unhideWhenUsed/>
    <w:qFormat/>
    <w:rsid w:val="00C51A22"/>
    <w:pPr>
      <w:spacing w:after="100"/>
      <w:ind w:left="440"/>
    </w:pPr>
  </w:style>
  <w:style w:type="character" w:styleId="af0">
    <w:name w:val="Hyperlink"/>
    <w:basedOn w:val="a0"/>
    <w:uiPriority w:val="99"/>
    <w:unhideWhenUsed/>
    <w:rsid w:val="00C51A22"/>
    <w:rPr>
      <w:color w:val="0000FF" w:themeColor="hyperlink"/>
      <w:u w:val="single"/>
    </w:rPr>
  </w:style>
  <w:style w:type="paragraph" w:styleId="af1">
    <w:name w:val="header"/>
    <w:basedOn w:val="a"/>
    <w:link w:val="af2"/>
    <w:uiPriority w:val="99"/>
    <w:unhideWhenUsed/>
    <w:rsid w:val="00C51A22"/>
    <w:pPr>
      <w:tabs>
        <w:tab w:val="center" w:pos="4513"/>
        <w:tab w:val="right" w:pos="9026"/>
      </w:tabs>
      <w:spacing w:after="0" w:line="240" w:lineRule="auto"/>
    </w:pPr>
  </w:style>
  <w:style w:type="character" w:customStyle="1" w:styleId="af2">
    <w:name w:val="ზედა კოლონტიტული სიმბოლო"/>
    <w:basedOn w:val="a0"/>
    <w:link w:val="af1"/>
    <w:uiPriority w:val="99"/>
    <w:rsid w:val="00C51A22"/>
    <w:rPr>
      <w:lang w:val="en-US"/>
    </w:rPr>
  </w:style>
  <w:style w:type="paragraph" w:styleId="af3">
    <w:name w:val="footer"/>
    <w:basedOn w:val="a"/>
    <w:link w:val="af4"/>
    <w:uiPriority w:val="99"/>
    <w:unhideWhenUsed/>
    <w:rsid w:val="00C51A22"/>
    <w:pPr>
      <w:tabs>
        <w:tab w:val="center" w:pos="4513"/>
        <w:tab w:val="right" w:pos="9026"/>
      </w:tabs>
      <w:spacing w:after="0" w:line="240" w:lineRule="auto"/>
    </w:pPr>
  </w:style>
  <w:style w:type="character" w:customStyle="1" w:styleId="af4">
    <w:name w:val="ქვედა კოლონტიტული სიმბოლო"/>
    <w:basedOn w:val="a0"/>
    <w:link w:val="af3"/>
    <w:uiPriority w:val="99"/>
    <w:rsid w:val="00C51A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tsne.gov.ge/index.php?option=com_ldmssearch&amp;view=docView&amp;id=1544211"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B11A5F37D048B0B9A939CF71C31DA4"/>
        <w:category>
          <w:name w:val="მთავარი"/>
          <w:gallery w:val="placeholder"/>
        </w:category>
        <w:types>
          <w:type w:val="bbPlcHdr"/>
        </w:types>
        <w:behaviors>
          <w:behavior w:val="content"/>
        </w:behaviors>
        <w:guid w:val="{E8ABB57D-402D-4C3D-89AB-8728EF99B968}"/>
      </w:docPartPr>
      <w:docPartBody>
        <w:p w:rsidR="00CF5F79" w:rsidRDefault="00CF5F79" w:rsidP="00CF5F79">
          <w:pPr>
            <w:pStyle w:val="7CB11A5F37D048B0B9A939CF71C31DA4"/>
          </w:pPr>
          <w:r>
            <w:rPr>
              <w:rFonts w:asciiTheme="majorHAnsi" w:eastAsiaTheme="majorEastAsia" w:hAnsiTheme="majorHAnsi" w:cstheme="majorBidi"/>
              <w:color w:val="4F81BD" w:themeColor="accent1"/>
              <w:sz w:val="80"/>
              <w:szCs w:val="80"/>
            </w:rPr>
            <w:t>[შეიყვანეთ დოკუმენტის სათაური]</w:t>
          </w:r>
        </w:p>
      </w:docPartBody>
    </w:docPart>
    <w:docPart>
      <w:docPartPr>
        <w:name w:val="EEAE4F1D0B1B4413A40E179F448184C4"/>
        <w:category>
          <w:name w:val="მთავარი"/>
          <w:gallery w:val="placeholder"/>
        </w:category>
        <w:types>
          <w:type w:val="bbPlcHdr"/>
        </w:types>
        <w:behaviors>
          <w:behavior w:val="content"/>
        </w:behaviors>
        <w:guid w:val="{320A29B0-E35E-452F-AEDB-A1B41C792287}"/>
      </w:docPartPr>
      <w:docPartBody>
        <w:p w:rsidR="00CF5F79" w:rsidRDefault="00CF5F79" w:rsidP="00CF5F79">
          <w:pPr>
            <w:pStyle w:val="EEAE4F1D0B1B4413A40E179F448184C4"/>
          </w:pPr>
          <w:r>
            <w:rPr>
              <w:rFonts w:asciiTheme="majorHAnsi" w:eastAsiaTheme="majorEastAsia" w:hAnsiTheme="majorHAnsi" w:cstheme="majorBidi"/>
            </w:rPr>
            <w:t>[აკრიფეთ დოკუმენტის სუბტიტრი]</w:t>
          </w:r>
        </w:p>
      </w:docPartBody>
    </w:docPart>
    <w:docPart>
      <w:docPartPr>
        <w:name w:val="94B694FE41AC478B8DC6F14053B85CF9"/>
        <w:category>
          <w:name w:val="მთავარი"/>
          <w:gallery w:val="placeholder"/>
        </w:category>
        <w:types>
          <w:type w:val="bbPlcHdr"/>
        </w:types>
        <w:behaviors>
          <w:behavior w:val="content"/>
        </w:behaviors>
        <w:guid w:val="{594F243A-5093-40D3-9EAF-6FD1AFF45C3D}"/>
      </w:docPartPr>
      <w:docPartBody>
        <w:p w:rsidR="00CF5F79" w:rsidRDefault="00CF5F79" w:rsidP="00CF5F79">
          <w:pPr>
            <w:pStyle w:val="94B694FE41AC478B8DC6F14053B85CF9"/>
          </w:pPr>
          <w:r>
            <w:rPr>
              <w:color w:val="4F81BD" w:themeColor="accent1"/>
            </w:rPr>
            <w:t>[ამოირჩიეთ თარიღი]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F79"/>
    <w:rsid w:val="00CF5F79"/>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ka-GE" w:eastAsia="ka-G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C55E62DCBB7467C99204818BDF5D25D">
    <w:name w:val="1C55E62DCBB7467C99204818BDF5D25D"/>
    <w:rsid w:val="00CF5F79"/>
  </w:style>
  <w:style w:type="paragraph" w:customStyle="1" w:styleId="62FAB251C76C4AEDB42D85FC719D17E7">
    <w:name w:val="62FAB251C76C4AEDB42D85FC719D17E7"/>
    <w:rsid w:val="00CF5F79"/>
  </w:style>
  <w:style w:type="paragraph" w:customStyle="1" w:styleId="D11638B7DF654308A7ACE4DAED694E51">
    <w:name w:val="D11638B7DF654308A7ACE4DAED694E51"/>
    <w:rsid w:val="00CF5F79"/>
  </w:style>
  <w:style w:type="paragraph" w:customStyle="1" w:styleId="651782E6C9DC409E933CE365213870EB">
    <w:name w:val="651782E6C9DC409E933CE365213870EB"/>
    <w:rsid w:val="00CF5F79"/>
  </w:style>
  <w:style w:type="paragraph" w:customStyle="1" w:styleId="7CB11A5F37D048B0B9A939CF71C31DA4">
    <w:name w:val="7CB11A5F37D048B0B9A939CF71C31DA4"/>
    <w:rsid w:val="00CF5F79"/>
  </w:style>
  <w:style w:type="paragraph" w:customStyle="1" w:styleId="EEAE4F1D0B1B4413A40E179F448184C4">
    <w:name w:val="EEAE4F1D0B1B4413A40E179F448184C4"/>
    <w:rsid w:val="00CF5F79"/>
  </w:style>
  <w:style w:type="paragraph" w:customStyle="1" w:styleId="AFCE0D03E9604BF1B44ACC84BF654EDE">
    <w:name w:val="AFCE0D03E9604BF1B44ACC84BF654EDE"/>
    <w:rsid w:val="00CF5F79"/>
  </w:style>
  <w:style w:type="paragraph" w:customStyle="1" w:styleId="94B694FE41AC478B8DC6F14053B85CF9">
    <w:name w:val="94B694FE41AC478B8DC6F14053B85CF9"/>
    <w:rsid w:val="00CF5F79"/>
  </w:style>
  <w:style w:type="paragraph" w:customStyle="1" w:styleId="FAE6A132E526496395FA7C8D26043E2D">
    <w:name w:val="FAE6A132E526496395FA7C8D26043E2D"/>
    <w:rsid w:val="00CF5F79"/>
  </w:style>
  <w:style w:type="paragraph" w:customStyle="1" w:styleId="A1723580E7354BB099670700EBCF8648">
    <w:name w:val="A1723580E7354BB099670700EBCF8648"/>
    <w:rsid w:val="00CF5F79"/>
  </w:style>
  <w:style w:type="paragraph" w:customStyle="1" w:styleId="BB4930A7F5E3444E9EC8543A80D25D24">
    <w:name w:val="BB4930A7F5E3444E9EC8543A80D25D24"/>
    <w:rsid w:val="00CF5F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a-GE" w:eastAsia="ka-G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C55E62DCBB7467C99204818BDF5D25D">
    <w:name w:val="1C55E62DCBB7467C99204818BDF5D25D"/>
    <w:rsid w:val="00CF5F79"/>
  </w:style>
  <w:style w:type="paragraph" w:customStyle="1" w:styleId="62FAB251C76C4AEDB42D85FC719D17E7">
    <w:name w:val="62FAB251C76C4AEDB42D85FC719D17E7"/>
    <w:rsid w:val="00CF5F79"/>
  </w:style>
  <w:style w:type="paragraph" w:customStyle="1" w:styleId="D11638B7DF654308A7ACE4DAED694E51">
    <w:name w:val="D11638B7DF654308A7ACE4DAED694E51"/>
    <w:rsid w:val="00CF5F79"/>
  </w:style>
  <w:style w:type="paragraph" w:customStyle="1" w:styleId="651782E6C9DC409E933CE365213870EB">
    <w:name w:val="651782E6C9DC409E933CE365213870EB"/>
    <w:rsid w:val="00CF5F79"/>
  </w:style>
  <w:style w:type="paragraph" w:customStyle="1" w:styleId="7CB11A5F37D048B0B9A939CF71C31DA4">
    <w:name w:val="7CB11A5F37D048B0B9A939CF71C31DA4"/>
    <w:rsid w:val="00CF5F79"/>
  </w:style>
  <w:style w:type="paragraph" w:customStyle="1" w:styleId="EEAE4F1D0B1B4413A40E179F448184C4">
    <w:name w:val="EEAE4F1D0B1B4413A40E179F448184C4"/>
    <w:rsid w:val="00CF5F79"/>
  </w:style>
  <w:style w:type="paragraph" w:customStyle="1" w:styleId="AFCE0D03E9604BF1B44ACC84BF654EDE">
    <w:name w:val="AFCE0D03E9604BF1B44ACC84BF654EDE"/>
    <w:rsid w:val="00CF5F79"/>
  </w:style>
  <w:style w:type="paragraph" w:customStyle="1" w:styleId="94B694FE41AC478B8DC6F14053B85CF9">
    <w:name w:val="94B694FE41AC478B8DC6F14053B85CF9"/>
    <w:rsid w:val="00CF5F79"/>
  </w:style>
  <w:style w:type="paragraph" w:customStyle="1" w:styleId="FAE6A132E526496395FA7C8D26043E2D">
    <w:name w:val="FAE6A132E526496395FA7C8D26043E2D"/>
    <w:rsid w:val="00CF5F79"/>
  </w:style>
  <w:style w:type="paragraph" w:customStyle="1" w:styleId="A1723580E7354BB099670700EBCF8648">
    <w:name w:val="A1723580E7354BB099670700EBCF8648"/>
    <w:rsid w:val="00CF5F79"/>
  </w:style>
  <w:style w:type="paragraph" w:customStyle="1" w:styleId="BB4930A7F5E3444E9EC8543A80D25D24">
    <w:name w:val="BB4930A7F5E3444E9EC8543A80D25D24"/>
    <w:rsid w:val="00CF5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ის თემა">
  <a:themeElements>
    <a:clrScheme name="ოფისი">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ოფისი">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ოფის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2012-09-21T00:00:00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484D93-0790-4A6F-B0C5-FDFC8741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41</Pages>
  <Words>10470</Words>
  <Characters>59679</Characters>
  <Application>Microsoft Office Word</Application>
  <DocSecurity>0</DocSecurity>
  <Lines>497</Lines>
  <Paragraphs>140</Paragraphs>
  <ScaleCrop>false</ScaleCrop>
  <HeadingPairs>
    <vt:vector size="4" baseType="variant">
      <vt:variant>
        <vt:lpstr>სათაური</vt:lpstr>
      </vt:variant>
      <vt:variant>
        <vt:i4>1</vt:i4>
      </vt:variant>
      <vt:variant>
        <vt:lpstr>Title</vt:lpstr>
      </vt:variant>
      <vt:variant>
        <vt:i4>1</vt:i4>
      </vt:variant>
    </vt:vector>
  </HeadingPairs>
  <TitlesOfParts>
    <vt:vector size="2" baseType="lpstr">
      <vt:lpstr>რეკომენდაციები ელექტრონული ჯანდაცვის საინფორმაციო სისტემის დანერგვასთან დაკავშირებით</vt:lpstr>
      <vt:lpstr/>
    </vt:vector>
  </TitlesOfParts>
  <Company/>
  <LinksUpToDate>false</LinksUpToDate>
  <CharactersWithSpaces>70009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რეკომენდაციები ელექტრონული ჯანდაცვის საინფორმაციო სისტემის დანერგვასთან დაკავშირებით</dc:title>
  <dc:subject>საქართველოს შრომის, ჯანმრთელობისა და სოციალური დაცვის მინისტრის 2012 წლის 3 სექტემბრის N 01-254/ო ბრძანებით შექმნილი სამუშაო ჯგუფის ანგარიში</dc:subject>
  <dc:creator>Moris Tsamalashvili</dc:creator>
  <cp:lastModifiedBy>Moris Tsamalashvili</cp:lastModifiedBy>
  <cp:revision>7</cp:revision>
  <dcterms:created xsi:type="dcterms:W3CDTF">2012-09-21T20:40:00Z</dcterms:created>
  <dcterms:modified xsi:type="dcterms:W3CDTF">2012-09-21T21:35:00Z</dcterms:modified>
</cp:coreProperties>
</file>